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61"/>
        <w:tblpPr w:leftFromText="180" w:rightFromText="180" w:horzAnchor="margin" w:tblpY="-465"/>
        <w:tblW w:w="0" w:type="auto"/>
        <w:tblLook w:val="04A0" w:firstRow="1" w:lastRow="0" w:firstColumn="1" w:lastColumn="0" w:noHBand="0" w:noVBand="1"/>
      </w:tblPr>
      <w:tblGrid>
        <w:gridCol w:w="12012"/>
        <w:gridCol w:w="3598"/>
      </w:tblGrid>
      <w:tr w:rsidR="00AF3B7B" w:rsidRPr="00AF3B7B" w:rsidTr="003C0E11">
        <w:tc>
          <w:tcPr>
            <w:tcW w:w="12015" w:type="dxa"/>
          </w:tcPr>
          <w:p w:rsidR="00AF3B7B" w:rsidRPr="00AF3B7B" w:rsidRDefault="00AF3B7B" w:rsidP="00AF3B7B">
            <w:pPr>
              <w:jc w:val="center"/>
              <w:rPr>
                <w:b/>
              </w:rPr>
            </w:pPr>
            <w:r w:rsidRPr="00AF3B7B">
              <w:rPr>
                <w:b/>
              </w:rPr>
              <w:t xml:space="preserve">St Joseph’s College SCITT </w:t>
            </w:r>
          </w:p>
          <w:p w:rsidR="00AF3B7B" w:rsidRPr="00AF3B7B" w:rsidRDefault="00AF3B7B" w:rsidP="00AF3B7B">
            <w:pPr>
              <w:jc w:val="center"/>
              <w:rPr>
                <w:b/>
              </w:rPr>
            </w:pPr>
            <w:r w:rsidRPr="00AF3B7B">
              <w:rPr>
                <w:b/>
              </w:rPr>
              <w:t>School Direct Programme</w:t>
            </w:r>
          </w:p>
          <w:p w:rsidR="00AF3B7B" w:rsidRPr="00AF3B7B" w:rsidRDefault="00AF3B7B" w:rsidP="00AF3B7B">
            <w:pPr>
              <w:jc w:val="center"/>
              <w:rPr>
                <w:b/>
              </w:rPr>
            </w:pPr>
          </w:p>
          <w:p w:rsidR="00AF3B7B" w:rsidRPr="00AF3B7B" w:rsidRDefault="00AF3B7B" w:rsidP="00AF3B7B">
            <w:pPr>
              <w:jc w:val="center"/>
              <w:rPr>
                <w:b/>
                <w:sz w:val="32"/>
                <w:szCs w:val="32"/>
              </w:rPr>
            </w:pPr>
            <w:r>
              <w:rPr>
                <w:b/>
                <w:sz w:val="32"/>
                <w:szCs w:val="32"/>
              </w:rPr>
              <w:t xml:space="preserve">Primary </w:t>
            </w:r>
            <w:bookmarkStart w:id="0" w:name="_GoBack"/>
            <w:bookmarkEnd w:id="0"/>
            <w:r w:rsidRPr="00AF3B7B">
              <w:rPr>
                <w:b/>
                <w:sz w:val="32"/>
                <w:szCs w:val="32"/>
              </w:rPr>
              <w:t>Trainee Progress and Review Document (2019-2020)</w:t>
            </w:r>
          </w:p>
          <w:p w:rsidR="00AF3B7B" w:rsidRPr="00AF3B7B" w:rsidRDefault="00AF3B7B" w:rsidP="00AF3B7B">
            <w:r w:rsidRPr="00AF3B7B">
              <w:t xml:space="preserve">                                                                        </w:t>
            </w:r>
          </w:p>
        </w:tc>
        <w:tc>
          <w:tcPr>
            <w:tcW w:w="3599" w:type="dxa"/>
          </w:tcPr>
          <w:p w:rsidR="00AF3B7B" w:rsidRPr="00AF3B7B" w:rsidRDefault="00AF3B7B" w:rsidP="00AF3B7B">
            <w:pPr>
              <w:jc w:val="right"/>
            </w:pPr>
            <w:r w:rsidRPr="00AF3B7B">
              <w:rPr>
                <w:noProof/>
                <w:lang w:eastAsia="en-GB"/>
              </w:rPr>
              <w:drawing>
                <wp:anchor distT="0" distB="0" distL="114300" distR="114300" simplePos="0" relativeHeight="251659264" behindDoc="0" locked="0" layoutInCell="1" allowOverlap="1" wp14:anchorId="07803BD2" wp14:editId="5D83A03C">
                  <wp:simplePos x="0" y="0"/>
                  <wp:positionH relativeFrom="column">
                    <wp:posOffset>94615</wp:posOffset>
                  </wp:positionH>
                  <wp:positionV relativeFrom="paragraph">
                    <wp:posOffset>209550</wp:posOffset>
                  </wp:positionV>
                  <wp:extent cx="2053590" cy="482600"/>
                  <wp:effectExtent l="0" t="0" r="3810" b="0"/>
                  <wp:wrapNone/>
                  <wp:docPr id="1" name="Picture 1" descr="st jose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590" cy="482600"/>
                          </a:xfrm>
                          <a:prstGeom prst="rect">
                            <a:avLst/>
                          </a:prstGeom>
                          <a:noFill/>
                        </pic:spPr>
                      </pic:pic>
                    </a:graphicData>
                  </a:graphic>
                  <wp14:sizeRelH relativeFrom="page">
                    <wp14:pctWidth>0</wp14:pctWidth>
                  </wp14:sizeRelH>
                  <wp14:sizeRelV relativeFrom="page">
                    <wp14:pctHeight>0</wp14:pctHeight>
                  </wp14:sizeRelV>
                </wp:anchor>
              </w:drawing>
            </w:r>
          </w:p>
        </w:tc>
      </w:tr>
    </w:tbl>
    <w:p w:rsidR="00AF3B7B" w:rsidRPr="00AF3B7B" w:rsidRDefault="00AF3B7B" w:rsidP="00AF3B7B">
      <w:pPr>
        <w:spacing w:after="0" w:line="240" w:lineRule="auto"/>
        <w:rPr>
          <w:rFonts w:ascii="Times New Roman" w:eastAsia="Times New Roman" w:hAnsi="Times New Roman" w:cs="Times New Roman"/>
          <w:vanish/>
          <w:sz w:val="20"/>
          <w:szCs w:val="20"/>
          <w:lang w:eastAsia="en-GB"/>
        </w:rPr>
      </w:pPr>
    </w:p>
    <w:tbl>
      <w:tblPr>
        <w:tblStyle w:val="TableGrid61"/>
        <w:tblW w:w="0" w:type="auto"/>
        <w:tblLook w:val="04A0" w:firstRow="1" w:lastRow="0" w:firstColumn="1" w:lastColumn="0" w:noHBand="0" w:noVBand="1"/>
      </w:tblPr>
      <w:tblGrid>
        <w:gridCol w:w="1951"/>
        <w:gridCol w:w="6519"/>
        <w:gridCol w:w="2126"/>
        <w:gridCol w:w="5014"/>
      </w:tblGrid>
      <w:tr w:rsidR="00AF3B7B" w:rsidRPr="00AF3B7B" w:rsidTr="003C0E11">
        <w:tc>
          <w:tcPr>
            <w:tcW w:w="1951" w:type="dxa"/>
            <w:shd w:val="clear" w:color="auto" w:fill="BFBFBF"/>
          </w:tcPr>
          <w:p w:rsidR="00AF3B7B" w:rsidRPr="00AF3B7B" w:rsidRDefault="00AF3B7B" w:rsidP="00AF3B7B">
            <w:pPr>
              <w:rPr>
                <w:b/>
              </w:rPr>
            </w:pPr>
            <w:r w:rsidRPr="00AF3B7B">
              <w:rPr>
                <w:b/>
              </w:rPr>
              <w:t>Graduate Trainee</w:t>
            </w:r>
          </w:p>
          <w:p w:rsidR="00AF3B7B" w:rsidRPr="00AF3B7B" w:rsidRDefault="00AF3B7B" w:rsidP="00AF3B7B">
            <w:pPr>
              <w:rPr>
                <w:b/>
              </w:rPr>
            </w:pPr>
          </w:p>
        </w:tc>
        <w:tc>
          <w:tcPr>
            <w:tcW w:w="6519" w:type="dxa"/>
          </w:tcPr>
          <w:p w:rsidR="00AF3B7B" w:rsidRPr="00AF3B7B" w:rsidRDefault="00AF3B7B" w:rsidP="00AF3B7B"/>
        </w:tc>
        <w:tc>
          <w:tcPr>
            <w:tcW w:w="2126" w:type="dxa"/>
            <w:shd w:val="clear" w:color="auto" w:fill="BFBFBF"/>
          </w:tcPr>
          <w:p w:rsidR="00AF3B7B" w:rsidRPr="00AF3B7B" w:rsidRDefault="00AF3B7B" w:rsidP="00AF3B7B">
            <w:pPr>
              <w:rPr>
                <w:b/>
              </w:rPr>
            </w:pPr>
            <w:r w:rsidRPr="00AF3B7B">
              <w:rPr>
                <w:b/>
              </w:rPr>
              <w:t>Subject</w:t>
            </w:r>
          </w:p>
        </w:tc>
        <w:tc>
          <w:tcPr>
            <w:tcW w:w="5014" w:type="dxa"/>
          </w:tcPr>
          <w:p w:rsidR="00AF3B7B" w:rsidRPr="00AF3B7B" w:rsidRDefault="00AF3B7B" w:rsidP="00AF3B7B"/>
        </w:tc>
      </w:tr>
      <w:tr w:rsidR="00AF3B7B" w:rsidRPr="00AF3B7B" w:rsidTr="003C0E11">
        <w:tc>
          <w:tcPr>
            <w:tcW w:w="1951" w:type="dxa"/>
            <w:shd w:val="clear" w:color="auto" w:fill="BFBFBF"/>
          </w:tcPr>
          <w:p w:rsidR="00AF3B7B" w:rsidRPr="00AF3B7B" w:rsidRDefault="00AF3B7B" w:rsidP="00AF3B7B">
            <w:pPr>
              <w:rPr>
                <w:b/>
              </w:rPr>
            </w:pPr>
            <w:r w:rsidRPr="00AF3B7B">
              <w:rPr>
                <w:b/>
              </w:rPr>
              <w:t>Lead School</w:t>
            </w:r>
          </w:p>
        </w:tc>
        <w:tc>
          <w:tcPr>
            <w:tcW w:w="13659" w:type="dxa"/>
            <w:gridSpan w:val="3"/>
          </w:tcPr>
          <w:p w:rsidR="00AF3B7B" w:rsidRPr="00AF3B7B" w:rsidRDefault="00AF3B7B" w:rsidP="00AF3B7B"/>
          <w:p w:rsidR="00AF3B7B" w:rsidRPr="00AF3B7B" w:rsidRDefault="00AF3B7B" w:rsidP="00AF3B7B"/>
        </w:tc>
      </w:tr>
      <w:tr w:rsidR="00AF3B7B" w:rsidRPr="00AF3B7B" w:rsidTr="003C0E11">
        <w:tc>
          <w:tcPr>
            <w:tcW w:w="1951" w:type="dxa"/>
            <w:shd w:val="clear" w:color="auto" w:fill="BFBFBF"/>
          </w:tcPr>
          <w:p w:rsidR="00AF3B7B" w:rsidRPr="00AF3B7B" w:rsidRDefault="00AF3B7B" w:rsidP="00AF3B7B">
            <w:pPr>
              <w:rPr>
                <w:b/>
              </w:rPr>
            </w:pPr>
            <w:r>
              <w:rPr>
                <w:b/>
              </w:rPr>
              <w:t>Mentor</w:t>
            </w:r>
          </w:p>
        </w:tc>
        <w:tc>
          <w:tcPr>
            <w:tcW w:w="6519" w:type="dxa"/>
          </w:tcPr>
          <w:p w:rsidR="00AF3B7B" w:rsidRPr="00AF3B7B" w:rsidRDefault="00AF3B7B" w:rsidP="00AF3B7B"/>
          <w:p w:rsidR="00AF3B7B" w:rsidRPr="00AF3B7B" w:rsidRDefault="00AF3B7B" w:rsidP="00AF3B7B"/>
        </w:tc>
        <w:tc>
          <w:tcPr>
            <w:tcW w:w="2126" w:type="dxa"/>
            <w:shd w:val="clear" w:color="auto" w:fill="BFBFBF"/>
          </w:tcPr>
          <w:p w:rsidR="00AF3B7B" w:rsidRPr="00AF3B7B" w:rsidRDefault="00AF3B7B" w:rsidP="00AF3B7B">
            <w:pPr>
              <w:rPr>
                <w:b/>
              </w:rPr>
            </w:pPr>
            <w:r>
              <w:rPr>
                <w:b/>
              </w:rPr>
              <w:t>Senior Mentor</w:t>
            </w:r>
          </w:p>
          <w:p w:rsidR="00AF3B7B" w:rsidRPr="00AF3B7B" w:rsidRDefault="00AF3B7B" w:rsidP="00AF3B7B">
            <w:pPr>
              <w:rPr>
                <w:b/>
              </w:rPr>
            </w:pPr>
          </w:p>
        </w:tc>
        <w:tc>
          <w:tcPr>
            <w:tcW w:w="5014" w:type="dxa"/>
          </w:tcPr>
          <w:p w:rsidR="00AF3B7B" w:rsidRPr="00AF3B7B" w:rsidRDefault="00AF3B7B" w:rsidP="00AF3B7B"/>
        </w:tc>
      </w:tr>
      <w:tr w:rsidR="00AF3B7B" w:rsidRPr="00AF3B7B" w:rsidTr="003C0E11">
        <w:tc>
          <w:tcPr>
            <w:tcW w:w="1951" w:type="dxa"/>
            <w:shd w:val="clear" w:color="auto" w:fill="BFBFBF"/>
          </w:tcPr>
          <w:p w:rsidR="00AF3B7B" w:rsidRPr="00AF3B7B" w:rsidRDefault="00AF3B7B" w:rsidP="00AF3B7B">
            <w:pPr>
              <w:rPr>
                <w:b/>
              </w:rPr>
            </w:pPr>
            <w:r w:rsidRPr="00AF3B7B">
              <w:rPr>
                <w:b/>
              </w:rPr>
              <w:t>Number of Days Absent 2019/20</w:t>
            </w:r>
          </w:p>
        </w:tc>
        <w:tc>
          <w:tcPr>
            <w:tcW w:w="6519" w:type="dxa"/>
          </w:tcPr>
          <w:p w:rsidR="00AF3B7B" w:rsidRPr="00AF3B7B" w:rsidRDefault="00AF3B7B" w:rsidP="00AF3B7B"/>
        </w:tc>
        <w:tc>
          <w:tcPr>
            <w:tcW w:w="7140" w:type="dxa"/>
            <w:gridSpan w:val="2"/>
            <w:shd w:val="clear" w:color="auto" w:fill="auto"/>
          </w:tcPr>
          <w:p w:rsidR="00AF3B7B" w:rsidRPr="00AF3B7B" w:rsidRDefault="00AF3B7B" w:rsidP="00AF3B7B"/>
        </w:tc>
      </w:tr>
    </w:tbl>
    <w:p w:rsidR="00AF3B7B" w:rsidRPr="00AF3B7B" w:rsidRDefault="00AF3B7B" w:rsidP="00AF3B7B">
      <w:pPr>
        <w:spacing w:after="0" w:line="240" w:lineRule="auto"/>
        <w:ind w:right="91"/>
        <w:rPr>
          <w:rFonts w:ascii="Calibri" w:eastAsia="Calibri" w:hAnsi="Calibri" w:cs="Arial"/>
          <w:b/>
          <w:sz w:val="24"/>
          <w:szCs w:val="24"/>
        </w:rPr>
      </w:pPr>
    </w:p>
    <w:p w:rsidR="00AF3B7B" w:rsidRPr="00AF3B7B" w:rsidRDefault="00AF3B7B" w:rsidP="00AF3B7B">
      <w:pPr>
        <w:spacing w:after="0" w:line="240" w:lineRule="auto"/>
        <w:ind w:right="91"/>
        <w:rPr>
          <w:rFonts w:ascii="Calibri" w:eastAsia="Calibri" w:hAnsi="Calibri" w:cs="Arial"/>
          <w:b/>
          <w:sz w:val="24"/>
          <w:szCs w:val="24"/>
        </w:rPr>
      </w:pPr>
      <w:r w:rsidRPr="00AF3B7B">
        <w:rPr>
          <w:rFonts w:ascii="Calibri" w:eastAsia="Calibri" w:hAnsi="Calibri" w:cs="Arial"/>
          <w:b/>
          <w:sz w:val="24"/>
          <w:szCs w:val="24"/>
        </w:rPr>
        <w:t>Notes on completion of this document</w:t>
      </w:r>
    </w:p>
    <w:p w:rsidR="00AF3B7B" w:rsidRPr="00AF3B7B" w:rsidRDefault="00AF3B7B" w:rsidP="00AF3B7B">
      <w:pPr>
        <w:spacing w:after="0" w:line="240" w:lineRule="auto"/>
        <w:ind w:right="91"/>
        <w:rPr>
          <w:rFonts w:ascii="Calibri" w:eastAsia="Calibri" w:hAnsi="Calibri" w:cs="Arial"/>
        </w:rPr>
      </w:pPr>
    </w:p>
    <w:p w:rsidR="00AF3B7B" w:rsidRPr="00AF3B7B" w:rsidRDefault="00AF3B7B" w:rsidP="00AF3B7B">
      <w:pPr>
        <w:numPr>
          <w:ilvl w:val="0"/>
          <w:numId w:val="18"/>
        </w:numPr>
        <w:spacing w:after="0" w:line="240" w:lineRule="auto"/>
        <w:ind w:right="91"/>
        <w:contextualSpacing/>
        <w:rPr>
          <w:rFonts w:ascii="Tahoma" w:eastAsia="Times New Roman" w:hAnsi="Tahoma" w:cs="Tahoma"/>
          <w:lang w:eastAsia="en-GB"/>
        </w:rPr>
      </w:pPr>
      <w:r w:rsidRPr="00AF3B7B">
        <w:rPr>
          <w:rFonts w:ascii="Tahoma" w:eastAsia="Times New Roman" w:hAnsi="Tahoma" w:cs="Tahoma"/>
          <w:lang w:eastAsia="en-GB"/>
        </w:rPr>
        <w:t xml:space="preserve">Progress against each of the Teaching Standards should be reviewed by mentors and the graduate trainee at least every half term.  The reviews at the end of half terms 1, 3 and 5 are informal whilst those at the end of half terms 2, 4 and 6 are </w:t>
      </w:r>
      <w:r w:rsidRPr="00AF3B7B">
        <w:rPr>
          <w:rFonts w:ascii="Tahoma" w:eastAsia="Times New Roman" w:hAnsi="Tahoma" w:cs="Tahoma"/>
          <w:u w:val="single"/>
          <w:lang w:eastAsia="en-GB"/>
        </w:rPr>
        <w:t>formal</w:t>
      </w:r>
      <w:r w:rsidRPr="00AF3B7B">
        <w:rPr>
          <w:rFonts w:ascii="Tahoma" w:eastAsia="Times New Roman" w:hAnsi="Tahoma" w:cs="Tahoma"/>
          <w:lang w:eastAsia="en-GB"/>
        </w:rPr>
        <w:t xml:space="preserve"> and lead to the </w:t>
      </w:r>
      <w:r w:rsidRPr="00AF3B7B">
        <w:rPr>
          <w:rFonts w:ascii="Tahoma" w:eastAsia="Times New Roman" w:hAnsi="Tahoma" w:cs="Tahoma"/>
          <w:u w:val="single"/>
          <w:lang w:eastAsia="en-GB"/>
        </w:rPr>
        <w:t>End of Term Review visit</w:t>
      </w:r>
      <w:r w:rsidRPr="00AF3B7B">
        <w:rPr>
          <w:rFonts w:ascii="Tahoma" w:eastAsia="Times New Roman" w:hAnsi="Tahoma" w:cs="Tahoma"/>
          <w:lang w:eastAsia="en-GB"/>
        </w:rPr>
        <w:t>.</w:t>
      </w:r>
    </w:p>
    <w:p w:rsidR="00AF3B7B" w:rsidRPr="00AF3B7B" w:rsidRDefault="00AF3B7B" w:rsidP="00AF3B7B">
      <w:pPr>
        <w:spacing w:after="0" w:line="240" w:lineRule="auto"/>
        <w:ind w:left="720"/>
        <w:contextualSpacing/>
        <w:rPr>
          <w:rFonts w:ascii="Tahoma" w:eastAsia="Times New Roman" w:hAnsi="Tahoma" w:cs="Tahoma"/>
          <w:lang w:eastAsia="en-GB"/>
        </w:rPr>
      </w:pPr>
    </w:p>
    <w:p w:rsidR="00AF3B7B" w:rsidRPr="00AF3B7B" w:rsidRDefault="00AF3B7B" w:rsidP="00AF3B7B">
      <w:pPr>
        <w:numPr>
          <w:ilvl w:val="0"/>
          <w:numId w:val="18"/>
        </w:numPr>
        <w:spacing w:after="0" w:line="240" w:lineRule="auto"/>
        <w:ind w:right="91"/>
        <w:contextualSpacing/>
        <w:rPr>
          <w:rFonts w:ascii="Tahoma" w:eastAsia="Times New Roman" w:hAnsi="Tahoma" w:cs="Tahoma"/>
          <w:lang w:eastAsia="en-GB"/>
        </w:rPr>
      </w:pPr>
      <w:r w:rsidRPr="00AF3B7B">
        <w:rPr>
          <w:rFonts w:ascii="Tahoma" w:eastAsia="Times New Roman" w:hAnsi="Tahoma" w:cs="Tahoma"/>
          <w:lang w:eastAsia="en-GB"/>
        </w:rPr>
        <w:t xml:space="preserve">Progress indicators should be highlighted when they are met and this must be supported by sufficient evidence.  Evidence should be referenced in the box under each set of Progress Indicators.  </w:t>
      </w:r>
    </w:p>
    <w:p w:rsidR="00AF3B7B" w:rsidRPr="00AF3B7B" w:rsidRDefault="00AF3B7B" w:rsidP="00AF3B7B">
      <w:pPr>
        <w:spacing w:after="0" w:line="240" w:lineRule="auto"/>
        <w:contextualSpacing/>
        <w:rPr>
          <w:rFonts w:ascii="Tahoma" w:eastAsia="Times New Roman" w:hAnsi="Tahoma" w:cs="Tahoma"/>
          <w:lang w:eastAsia="en-GB"/>
        </w:rPr>
      </w:pPr>
    </w:p>
    <w:p w:rsidR="00AF3B7B" w:rsidRPr="00AF3B7B" w:rsidRDefault="00AF3B7B" w:rsidP="00AF3B7B">
      <w:pPr>
        <w:numPr>
          <w:ilvl w:val="0"/>
          <w:numId w:val="18"/>
        </w:numPr>
        <w:spacing w:after="0" w:line="240" w:lineRule="auto"/>
        <w:ind w:right="91"/>
        <w:contextualSpacing/>
        <w:rPr>
          <w:rFonts w:ascii="Tahoma" w:eastAsia="Times New Roman" w:hAnsi="Tahoma" w:cs="Tahoma"/>
          <w:lang w:eastAsia="en-GB"/>
        </w:rPr>
      </w:pPr>
      <w:r w:rsidRPr="00AF3B7B">
        <w:rPr>
          <w:rFonts w:ascii="Tahoma" w:eastAsia="Times New Roman" w:hAnsi="Tahoma" w:cs="Tahoma"/>
          <w:u w:val="single"/>
          <w:lang w:eastAsia="en-GB"/>
        </w:rPr>
        <w:t>Developmental targets</w:t>
      </w:r>
      <w:r w:rsidRPr="00AF3B7B">
        <w:rPr>
          <w:rFonts w:ascii="Tahoma" w:eastAsia="Times New Roman" w:hAnsi="Tahoma" w:cs="Tahoma"/>
          <w:lang w:eastAsia="en-GB"/>
        </w:rPr>
        <w:t xml:space="preserve"> arising from each half-termly review should be entered into the tables in </w:t>
      </w:r>
      <w:r w:rsidRPr="00AF3B7B">
        <w:rPr>
          <w:rFonts w:ascii="Tahoma" w:eastAsia="Times New Roman" w:hAnsi="Tahoma" w:cs="Tahoma"/>
          <w:b/>
          <w:lang w:eastAsia="en-GB"/>
        </w:rPr>
        <w:t xml:space="preserve">section 3 </w:t>
      </w:r>
      <w:r w:rsidRPr="00AF3B7B">
        <w:rPr>
          <w:rFonts w:ascii="Tahoma" w:eastAsia="Times New Roman" w:hAnsi="Tahoma" w:cs="Tahoma"/>
          <w:lang w:eastAsia="en-GB"/>
        </w:rPr>
        <w:t>and these should be signed by the mentors to confirm agreement.  These targets should then inform the next half-term’s training plan.</w:t>
      </w:r>
    </w:p>
    <w:p w:rsidR="00AF3B7B" w:rsidRPr="00AF3B7B" w:rsidRDefault="00AF3B7B" w:rsidP="00AF3B7B">
      <w:pPr>
        <w:spacing w:after="0" w:line="240" w:lineRule="auto"/>
        <w:ind w:left="720"/>
        <w:contextualSpacing/>
        <w:rPr>
          <w:rFonts w:ascii="Tahoma" w:eastAsia="Times New Roman" w:hAnsi="Tahoma" w:cs="Tahoma"/>
          <w:lang w:eastAsia="en-GB"/>
        </w:rPr>
      </w:pPr>
    </w:p>
    <w:p w:rsidR="00AF3B7B" w:rsidRPr="00AF3B7B" w:rsidRDefault="00AF3B7B" w:rsidP="00AF3B7B">
      <w:pPr>
        <w:numPr>
          <w:ilvl w:val="0"/>
          <w:numId w:val="18"/>
        </w:numPr>
        <w:spacing w:after="0" w:line="240" w:lineRule="auto"/>
        <w:ind w:right="91"/>
        <w:contextualSpacing/>
        <w:rPr>
          <w:rFonts w:ascii="Tahoma" w:eastAsia="Times New Roman" w:hAnsi="Tahoma" w:cs="Tahoma"/>
          <w:lang w:eastAsia="en-GB"/>
        </w:rPr>
      </w:pPr>
      <w:r w:rsidRPr="00AF3B7B">
        <w:rPr>
          <w:rFonts w:ascii="Tahoma" w:eastAsia="Times New Roman" w:hAnsi="Tahoma" w:cs="Tahoma"/>
          <w:lang w:eastAsia="en-GB"/>
        </w:rPr>
        <w:t xml:space="preserve">At the end of </w:t>
      </w:r>
      <w:r w:rsidRPr="00AF3B7B">
        <w:rPr>
          <w:rFonts w:ascii="Tahoma" w:eastAsia="Times New Roman" w:hAnsi="Tahoma" w:cs="Tahoma"/>
          <w:b/>
          <w:lang w:eastAsia="en-GB"/>
        </w:rPr>
        <w:t xml:space="preserve">each term </w:t>
      </w:r>
      <w:r w:rsidRPr="00AF3B7B">
        <w:rPr>
          <w:rFonts w:ascii="Tahoma" w:eastAsia="Times New Roman" w:hAnsi="Tahoma" w:cs="Tahoma"/>
          <w:lang w:eastAsia="en-GB"/>
        </w:rPr>
        <w:t xml:space="preserve">the graduate trainee should have completed the comment boxes after each Standard 1-8 and for Part 2 of the standard. The trainee should clearly reference the evidence in this commentary and indicate where in either the Professional Development </w:t>
      </w:r>
      <w:proofErr w:type="gramStart"/>
      <w:r w:rsidRPr="00AF3B7B">
        <w:rPr>
          <w:rFonts w:ascii="Tahoma" w:eastAsia="Times New Roman" w:hAnsi="Tahoma" w:cs="Tahoma"/>
          <w:lang w:eastAsia="en-GB"/>
        </w:rPr>
        <w:t>Portfolio  (</w:t>
      </w:r>
      <w:proofErr w:type="gramEnd"/>
      <w:r w:rsidRPr="00AF3B7B">
        <w:rPr>
          <w:rFonts w:ascii="Tahoma" w:eastAsia="Times New Roman" w:hAnsi="Tahoma" w:cs="Tahoma"/>
          <w:lang w:eastAsia="en-GB"/>
        </w:rPr>
        <w:t xml:space="preserve">PDP) or School Experience Folder (SEF) each piece of evidence can be found. The document should then be submitted to the QA lead and to Angela Davies </w:t>
      </w:r>
      <w:r w:rsidRPr="00AF3B7B">
        <w:rPr>
          <w:rFonts w:ascii="Tahoma" w:eastAsia="Times New Roman" w:hAnsi="Tahoma" w:cs="Tahoma"/>
          <w:b/>
          <w:lang w:eastAsia="en-GB"/>
        </w:rPr>
        <w:t>48 hours</w:t>
      </w:r>
      <w:r w:rsidRPr="00AF3B7B">
        <w:rPr>
          <w:rFonts w:ascii="Tahoma" w:eastAsia="Times New Roman" w:hAnsi="Tahoma" w:cs="Tahoma"/>
          <w:lang w:eastAsia="en-GB"/>
        </w:rPr>
        <w:t xml:space="preserve"> in advance of the </w:t>
      </w:r>
      <w:r w:rsidRPr="00AF3B7B">
        <w:rPr>
          <w:rFonts w:ascii="Tahoma" w:eastAsia="Times New Roman" w:hAnsi="Tahoma" w:cs="Tahoma"/>
          <w:b/>
          <w:lang w:eastAsia="en-GB"/>
        </w:rPr>
        <w:t>End of Term Review visit</w:t>
      </w:r>
      <w:r w:rsidRPr="00AF3B7B">
        <w:rPr>
          <w:rFonts w:ascii="Tahoma" w:eastAsia="Times New Roman" w:hAnsi="Tahoma" w:cs="Tahoma"/>
          <w:lang w:eastAsia="en-GB"/>
        </w:rPr>
        <w:t xml:space="preserve">. </w:t>
      </w:r>
    </w:p>
    <w:p w:rsidR="00AF3B7B" w:rsidRPr="00AF3B7B" w:rsidRDefault="00AF3B7B" w:rsidP="00AF3B7B">
      <w:pPr>
        <w:spacing w:after="0" w:line="240" w:lineRule="auto"/>
        <w:ind w:right="91"/>
        <w:contextualSpacing/>
        <w:rPr>
          <w:rFonts w:ascii="Tahoma" w:eastAsia="Times New Roman" w:hAnsi="Tahoma" w:cs="Tahoma"/>
          <w:lang w:eastAsia="en-GB"/>
        </w:rPr>
      </w:pPr>
    </w:p>
    <w:p w:rsidR="00AF3B7B" w:rsidRPr="00AF3B7B" w:rsidRDefault="00AF3B7B" w:rsidP="00AF3B7B">
      <w:pPr>
        <w:numPr>
          <w:ilvl w:val="0"/>
          <w:numId w:val="18"/>
        </w:numPr>
        <w:spacing w:after="0" w:line="240" w:lineRule="auto"/>
        <w:ind w:right="91"/>
        <w:contextualSpacing/>
        <w:rPr>
          <w:rFonts w:ascii="Tahoma" w:eastAsia="Calibri" w:hAnsi="Tahoma" w:cs="Tahoma"/>
          <w:lang w:eastAsia="en-GB"/>
        </w:rPr>
      </w:pPr>
      <w:r w:rsidRPr="00AF3B7B">
        <w:rPr>
          <w:rFonts w:ascii="Tahoma" w:eastAsia="Calibri" w:hAnsi="Tahoma" w:cs="Tahoma"/>
          <w:lang w:eastAsia="en-GB"/>
        </w:rPr>
        <w:t>This document is intended to be used as a working document and evidence and comments can be added at any point throughout the programme.</w:t>
      </w:r>
    </w:p>
    <w:p w:rsidR="00AF3B7B" w:rsidRPr="00AF3B7B" w:rsidRDefault="00AF3B7B" w:rsidP="00AF3B7B">
      <w:pPr>
        <w:spacing w:after="0" w:line="240" w:lineRule="auto"/>
        <w:ind w:right="91"/>
        <w:rPr>
          <w:rFonts w:ascii="Tahoma" w:eastAsia="Calibri" w:hAnsi="Tahoma" w:cs="Tahoma"/>
        </w:rPr>
      </w:pPr>
    </w:p>
    <w:p w:rsidR="00AF3B7B" w:rsidRPr="00AF3B7B" w:rsidRDefault="00AF3B7B" w:rsidP="00AF3B7B">
      <w:pPr>
        <w:spacing w:after="0" w:line="240" w:lineRule="auto"/>
        <w:ind w:right="91"/>
        <w:rPr>
          <w:rFonts w:ascii="Tahoma" w:eastAsia="Calibri" w:hAnsi="Tahoma" w:cs="Tahoma"/>
          <w:b/>
        </w:rPr>
      </w:pPr>
      <w:r w:rsidRPr="00AF3B7B">
        <w:rPr>
          <w:rFonts w:ascii="Tahoma" w:eastAsia="Calibri" w:hAnsi="Tahoma" w:cs="Tahoma"/>
          <w:b/>
        </w:rPr>
        <w:t xml:space="preserve">Important note </w:t>
      </w:r>
    </w:p>
    <w:p w:rsidR="00AF3B7B" w:rsidRPr="00AF3B7B" w:rsidRDefault="00AF3B7B" w:rsidP="00AF3B7B">
      <w:pPr>
        <w:spacing w:after="0" w:line="240" w:lineRule="auto"/>
        <w:ind w:left="720" w:right="91"/>
        <w:contextualSpacing/>
        <w:rPr>
          <w:rFonts w:ascii="Tahoma" w:eastAsia="Calibri" w:hAnsi="Tahoma" w:cs="Tahoma"/>
          <w:szCs w:val="20"/>
          <w:lang w:eastAsia="en-GB"/>
        </w:rPr>
      </w:pPr>
      <w:r w:rsidRPr="00AF3B7B">
        <w:rPr>
          <w:rFonts w:ascii="Tahoma" w:eastAsia="Calibri" w:hAnsi="Tahoma" w:cs="Tahoma"/>
          <w:szCs w:val="20"/>
          <w:lang w:eastAsia="en-GB"/>
        </w:rPr>
        <w:t xml:space="preserve">To gain QTS, a trainee needs to evidence that </w:t>
      </w:r>
      <w:r w:rsidRPr="00AF3B7B">
        <w:rPr>
          <w:rFonts w:ascii="Tahoma" w:eastAsia="Calibri" w:hAnsi="Tahoma" w:cs="Tahoma"/>
          <w:szCs w:val="20"/>
          <w:u w:val="single"/>
          <w:lang w:eastAsia="en-GB"/>
        </w:rPr>
        <w:t>all</w:t>
      </w:r>
      <w:r w:rsidRPr="00AF3B7B">
        <w:rPr>
          <w:rFonts w:ascii="Tahoma" w:eastAsia="Calibri" w:hAnsi="Tahoma" w:cs="Tahoma"/>
          <w:szCs w:val="20"/>
          <w:lang w:eastAsia="en-GB"/>
        </w:rPr>
        <w:t xml:space="preserve"> of the Teaching Standards 1-8 have been </w:t>
      </w:r>
      <w:r w:rsidRPr="00AF3B7B">
        <w:rPr>
          <w:rFonts w:ascii="Tahoma" w:eastAsia="Calibri" w:hAnsi="Tahoma" w:cs="Tahoma"/>
          <w:b/>
          <w:szCs w:val="20"/>
          <w:lang w:eastAsia="en-GB"/>
        </w:rPr>
        <w:t>embedded</w:t>
      </w:r>
      <w:r w:rsidRPr="00AF3B7B">
        <w:rPr>
          <w:rFonts w:ascii="Tahoma" w:eastAsia="Calibri" w:hAnsi="Tahoma" w:cs="Tahoma"/>
          <w:szCs w:val="20"/>
          <w:lang w:eastAsia="en-GB"/>
        </w:rPr>
        <w:t xml:space="preserve"> (as an absolute minimum requirement) and that they fulfil the requirements for part 2 of the standards.  In the first term it is expected that there may still be a number of Progress Indicators highlighted in the emerging column as insufficient experience will have been gained in order to show that these are embedded in the trainees practice.</w:t>
      </w:r>
    </w:p>
    <w:p w:rsidR="00AF3B7B" w:rsidRPr="00AF3B7B" w:rsidRDefault="00AF3B7B" w:rsidP="00AF3B7B">
      <w:pPr>
        <w:spacing w:after="0" w:line="240" w:lineRule="auto"/>
        <w:ind w:left="720" w:right="91"/>
        <w:contextualSpacing/>
        <w:rPr>
          <w:rFonts w:ascii="Tahoma" w:eastAsia="Calibri" w:hAnsi="Tahoma" w:cs="Tahoma"/>
          <w:sz w:val="20"/>
          <w:szCs w:val="20"/>
          <w:lang w:eastAsia="en-GB"/>
        </w:rPr>
      </w:pPr>
    </w:p>
    <w:p w:rsidR="00AF3B7B" w:rsidRPr="00AF3B7B" w:rsidRDefault="00AF3B7B" w:rsidP="00AF3B7B">
      <w:pPr>
        <w:spacing w:after="0" w:line="240" w:lineRule="auto"/>
        <w:ind w:left="720" w:right="91"/>
        <w:contextualSpacing/>
        <w:rPr>
          <w:rFonts w:ascii="Tahoma" w:eastAsia="Calibri" w:hAnsi="Tahoma" w:cs="Tahoma"/>
          <w:sz w:val="20"/>
          <w:szCs w:val="20"/>
          <w:lang w:eastAsia="en-GB"/>
        </w:rPr>
      </w:pPr>
    </w:p>
    <w:p w:rsidR="00AF3B7B" w:rsidRPr="00AF3B7B" w:rsidRDefault="00AF3B7B" w:rsidP="00AF3B7B">
      <w:pPr>
        <w:rPr>
          <w:rFonts w:ascii="Tahoma" w:eastAsia="Calibri" w:hAnsi="Tahoma" w:cs="Tahoma"/>
          <w:sz w:val="20"/>
          <w:szCs w:val="20"/>
          <w:lang w:eastAsia="en-GB"/>
        </w:rPr>
      </w:pPr>
    </w:p>
    <w:p w:rsidR="00AF3B7B" w:rsidRPr="00AF3B7B" w:rsidRDefault="00AF3B7B" w:rsidP="00AF3B7B">
      <w:pPr>
        <w:rPr>
          <w:rFonts w:ascii="Tahoma" w:eastAsia="Calibri" w:hAnsi="Tahoma" w:cs="Tahoma"/>
        </w:rPr>
      </w:pPr>
    </w:p>
    <w:tbl>
      <w:tblPr>
        <w:tblStyle w:val="TableGrid611"/>
        <w:tblpPr w:leftFromText="180" w:rightFromText="180" w:vertAnchor="page" w:horzAnchor="margin" w:tblpXSpec="center" w:tblpY="1366"/>
        <w:tblW w:w="16183" w:type="dxa"/>
        <w:tblLook w:val="04A0" w:firstRow="1" w:lastRow="0" w:firstColumn="1" w:lastColumn="0" w:noHBand="0" w:noVBand="1"/>
      </w:tblPr>
      <w:tblGrid>
        <w:gridCol w:w="620"/>
        <w:gridCol w:w="3491"/>
        <w:gridCol w:w="4346"/>
        <w:gridCol w:w="965"/>
        <w:gridCol w:w="1537"/>
        <w:gridCol w:w="1784"/>
        <w:gridCol w:w="1612"/>
        <w:gridCol w:w="1828"/>
      </w:tblGrid>
      <w:tr w:rsidR="00AF3B7B" w:rsidRPr="00AF3B7B" w:rsidTr="003C0E11">
        <w:trPr>
          <w:trHeight w:val="700"/>
        </w:trPr>
        <w:tc>
          <w:tcPr>
            <w:tcW w:w="9422" w:type="dxa"/>
            <w:gridSpan w:val="4"/>
            <w:shd w:val="clear" w:color="auto" w:fill="FF7C80"/>
          </w:tcPr>
          <w:p w:rsidR="00AF3B7B" w:rsidRPr="00AF3B7B" w:rsidRDefault="00AF3B7B" w:rsidP="00AF3B7B">
            <w:pPr>
              <w:jc w:val="center"/>
              <w:rPr>
                <w:b/>
                <w:sz w:val="28"/>
                <w:szCs w:val="28"/>
              </w:rPr>
            </w:pPr>
            <w:r w:rsidRPr="00AF3B7B">
              <w:rPr>
                <w:b/>
                <w:sz w:val="28"/>
                <w:szCs w:val="28"/>
              </w:rPr>
              <w:t>Term 1 Grades</w:t>
            </w:r>
          </w:p>
        </w:tc>
        <w:tc>
          <w:tcPr>
            <w:tcW w:w="1537" w:type="dxa"/>
            <w:shd w:val="clear" w:color="auto" w:fill="FF7C80"/>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Emerging</w:t>
            </w:r>
          </w:p>
          <w:p w:rsidR="00AF3B7B" w:rsidRPr="00AF3B7B" w:rsidRDefault="00AF3B7B" w:rsidP="00AF3B7B">
            <w:pPr>
              <w:rPr>
                <w:b/>
                <w:sz w:val="24"/>
              </w:rPr>
            </w:pPr>
          </w:p>
        </w:tc>
        <w:tc>
          <w:tcPr>
            <w:tcW w:w="1784" w:type="dxa"/>
            <w:shd w:val="clear" w:color="auto" w:fill="FF7C80"/>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Embedding</w:t>
            </w:r>
          </w:p>
        </w:tc>
        <w:tc>
          <w:tcPr>
            <w:tcW w:w="1612" w:type="dxa"/>
            <w:shd w:val="clear" w:color="auto" w:fill="FF7C80"/>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Extending</w:t>
            </w:r>
          </w:p>
        </w:tc>
        <w:tc>
          <w:tcPr>
            <w:tcW w:w="1828" w:type="dxa"/>
            <w:shd w:val="clear" w:color="auto" w:fill="FF7C80"/>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Exceptional</w:t>
            </w:r>
          </w:p>
        </w:tc>
      </w:tr>
      <w:tr w:rsidR="00AF3B7B" w:rsidRPr="00AF3B7B" w:rsidTr="003C0E11">
        <w:trPr>
          <w:trHeight w:val="528"/>
        </w:trPr>
        <w:tc>
          <w:tcPr>
            <w:tcW w:w="620" w:type="dxa"/>
          </w:tcPr>
          <w:p w:rsidR="00AF3B7B" w:rsidRPr="00AF3B7B" w:rsidRDefault="00AF3B7B" w:rsidP="00AF3B7B">
            <w:pPr>
              <w:rPr>
                <w:b/>
              </w:rPr>
            </w:pPr>
            <w:r w:rsidRPr="00AF3B7B">
              <w:rPr>
                <w:b/>
              </w:rPr>
              <w:t>S1</w:t>
            </w:r>
          </w:p>
        </w:tc>
        <w:tc>
          <w:tcPr>
            <w:tcW w:w="8802" w:type="dxa"/>
            <w:gridSpan w:val="3"/>
          </w:tcPr>
          <w:p w:rsidR="00AF3B7B" w:rsidRPr="00AF3B7B" w:rsidRDefault="00AF3B7B" w:rsidP="00AF3B7B">
            <w:r w:rsidRPr="00AF3B7B">
              <w:t>Set high expectations which inspire, motivate and challenge pupil</w:t>
            </w:r>
          </w:p>
        </w:tc>
        <w:tc>
          <w:tcPr>
            <w:tcW w:w="1537" w:type="dxa"/>
          </w:tcPr>
          <w:p w:rsidR="00AF3B7B" w:rsidRPr="00AF3B7B" w:rsidRDefault="00AF3B7B" w:rsidP="00AF3B7B">
            <w:pPr>
              <w:rPr>
                <w:b/>
                <w:sz w:val="24"/>
                <w:szCs w:val="44"/>
              </w:rPr>
            </w:pPr>
          </w:p>
        </w:tc>
        <w:tc>
          <w:tcPr>
            <w:tcW w:w="1784" w:type="dxa"/>
          </w:tcPr>
          <w:p w:rsidR="00AF3B7B" w:rsidRPr="00AF3B7B" w:rsidRDefault="00AF3B7B" w:rsidP="00AF3B7B">
            <w:pPr>
              <w:rPr>
                <w:b/>
                <w:sz w:val="24"/>
                <w:szCs w:val="44"/>
              </w:rPr>
            </w:pPr>
          </w:p>
        </w:tc>
        <w:tc>
          <w:tcPr>
            <w:tcW w:w="1612" w:type="dxa"/>
          </w:tcPr>
          <w:p w:rsidR="00AF3B7B" w:rsidRPr="00AF3B7B" w:rsidRDefault="00AF3B7B" w:rsidP="00AF3B7B">
            <w:pPr>
              <w:rPr>
                <w:b/>
                <w:sz w:val="24"/>
                <w:szCs w:val="44"/>
              </w:rPr>
            </w:pPr>
          </w:p>
        </w:tc>
        <w:tc>
          <w:tcPr>
            <w:tcW w:w="1828" w:type="dxa"/>
          </w:tcPr>
          <w:p w:rsidR="00AF3B7B" w:rsidRPr="00AF3B7B" w:rsidRDefault="00AF3B7B" w:rsidP="00AF3B7B">
            <w:pPr>
              <w:rPr>
                <w:b/>
                <w:sz w:val="2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S2</w:t>
            </w:r>
          </w:p>
        </w:tc>
        <w:tc>
          <w:tcPr>
            <w:tcW w:w="8802" w:type="dxa"/>
            <w:gridSpan w:val="3"/>
          </w:tcPr>
          <w:p w:rsidR="00AF3B7B" w:rsidRPr="00AF3B7B" w:rsidRDefault="00AF3B7B" w:rsidP="00AF3B7B">
            <w:r w:rsidRPr="00AF3B7B">
              <w:t>Promote good progress and outcomes by pupils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S3</w:t>
            </w:r>
          </w:p>
        </w:tc>
        <w:tc>
          <w:tcPr>
            <w:tcW w:w="8802" w:type="dxa"/>
            <w:gridSpan w:val="3"/>
          </w:tcPr>
          <w:p w:rsidR="00AF3B7B" w:rsidRPr="00AF3B7B" w:rsidRDefault="00AF3B7B" w:rsidP="00AF3B7B">
            <w:r w:rsidRPr="00AF3B7B">
              <w:t>Demonstrate good subject knowledge and curriculum development</w:t>
            </w:r>
          </w:p>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S4</w:t>
            </w:r>
          </w:p>
        </w:tc>
        <w:tc>
          <w:tcPr>
            <w:tcW w:w="8802" w:type="dxa"/>
            <w:gridSpan w:val="3"/>
          </w:tcPr>
          <w:p w:rsidR="00AF3B7B" w:rsidRPr="00AF3B7B" w:rsidRDefault="00AF3B7B" w:rsidP="00AF3B7B">
            <w:r w:rsidRPr="00AF3B7B">
              <w:t>Plan and teach well-structured lessons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S5</w:t>
            </w:r>
          </w:p>
        </w:tc>
        <w:tc>
          <w:tcPr>
            <w:tcW w:w="8802" w:type="dxa"/>
            <w:gridSpan w:val="3"/>
          </w:tcPr>
          <w:p w:rsidR="00AF3B7B" w:rsidRPr="00AF3B7B" w:rsidRDefault="00AF3B7B" w:rsidP="00AF3B7B">
            <w:r w:rsidRPr="00AF3B7B">
              <w:t>Adapt teaching to respond to the strengths and needs of all pupils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S6</w:t>
            </w:r>
          </w:p>
        </w:tc>
        <w:tc>
          <w:tcPr>
            <w:tcW w:w="8802" w:type="dxa"/>
            <w:gridSpan w:val="3"/>
          </w:tcPr>
          <w:p w:rsidR="00AF3B7B" w:rsidRPr="00AF3B7B" w:rsidRDefault="00AF3B7B" w:rsidP="00AF3B7B">
            <w:r w:rsidRPr="00AF3B7B">
              <w:t xml:space="preserve">Make accurate and productive use of assessment </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S7</w:t>
            </w:r>
          </w:p>
        </w:tc>
        <w:tc>
          <w:tcPr>
            <w:tcW w:w="8802" w:type="dxa"/>
            <w:gridSpan w:val="3"/>
          </w:tcPr>
          <w:p w:rsidR="00AF3B7B" w:rsidRPr="00AF3B7B" w:rsidRDefault="00AF3B7B" w:rsidP="00AF3B7B">
            <w:r w:rsidRPr="00AF3B7B">
              <w:t>Manage behaviour effectively to ensure a good and safe learning environment</w:t>
            </w:r>
          </w:p>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S8</w:t>
            </w:r>
          </w:p>
        </w:tc>
        <w:tc>
          <w:tcPr>
            <w:tcW w:w="8802" w:type="dxa"/>
            <w:gridSpan w:val="3"/>
          </w:tcPr>
          <w:p w:rsidR="00AF3B7B" w:rsidRPr="00AF3B7B" w:rsidRDefault="00AF3B7B" w:rsidP="00AF3B7B">
            <w:r w:rsidRPr="00AF3B7B">
              <w:t>Fulfil wider professional responsibilities.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666"/>
        </w:trPr>
        <w:tc>
          <w:tcPr>
            <w:tcW w:w="9422" w:type="dxa"/>
            <w:gridSpan w:val="4"/>
            <w:shd w:val="clear" w:color="auto" w:fill="BFBFBF"/>
          </w:tcPr>
          <w:p w:rsidR="00AF3B7B" w:rsidRPr="00AF3B7B" w:rsidRDefault="00AF3B7B" w:rsidP="00AF3B7B">
            <w:pPr>
              <w:rPr>
                <w:b/>
              </w:rPr>
            </w:pPr>
            <w:r w:rsidRPr="00AF3B7B">
              <w:rPr>
                <w:b/>
              </w:rPr>
              <w:t>Overall grading for this term:</w:t>
            </w:r>
          </w:p>
          <w:p w:rsidR="00AF3B7B" w:rsidRPr="00AF3B7B" w:rsidRDefault="00AF3B7B" w:rsidP="00AF3B7B">
            <w:pPr>
              <w:rPr>
                <w:sz w:val="18"/>
                <w:szCs w:val="18"/>
              </w:rPr>
            </w:pPr>
            <w:r w:rsidRPr="00AF3B7B">
              <w:rPr>
                <w:sz w:val="18"/>
                <w:szCs w:val="18"/>
              </w:rPr>
              <w:t>Emerging / Embedding / Extending / Exceptional</w:t>
            </w:r>
          </w:p>
        </w:tc>
        <w:tc>
          <w:tcPr>
            <w:tcW w:w="1537" w:type="dxa"/>
          </w:tcPr>
          <w:p w:rsidR="00AF3B7B" w:rsidRPr="00AF3B7B" w:rsidRDefault="00AF3B7B" w:rsidP="00AF3B7B">
            <w:pPr>
              <w:jc w:val="center"/>
              <w:rPr>
                <w:b/>
              </w:rPr>
            </w:pPr>
            <w:r w:rsidRPr="00AF3B7B">
              <w:rPr>
                <w:b/>
              </w:rPr>
              <w:t>Overall grade</w:t>
            </w:r>
          </w:p>
        </w:tc>
        <w:tc>
          <w:tcPr>
            <w:tcW w:w="5224" w:type="dxa"/>
            <w:gridSpan w:val="3"/>
          </w:tcPr>
          <w:p w:rsidR="00AF3B7B" w:rsidRPr="00AF3B7B" w:rsidRDefault="00AF3B7B" w:rsidP="00AF3B7B">
            <w:pPr>
              <w:jc w:val="center"/>
              <w:rPr>
                <w:b/>
                <w:sz w:val="40"/>
                <w:szCs w:val="40"/>
              </w:rPr>
            </w:pPr>
          </w:p>
        </w:tc>
      </w:tr>
      <w:tr w:rsidR="00AF3B7B" w:rsidRPr="00AF3B7B" w:rsidTr="003C0E11">
        <w:trPr>
          <w:trHeight w:val="545"/>
        </w:trPr>
        <w:tc>
          <w:tcPr>
            <w:tcW w:w="8457" w:type="dxa"/>
            <w:gridSpan w:val="3"/>
            <w:shd w:val="clear" w:color="auto" w:fill="BFBFBF"/>
          </w:tcPr>
          <w:p w:rsidR="00AF3B7B" w:rsidRPr="00AF3B7B" w:rsidRDefault="00AF3B7B" w:rsidP="00AF3B7B">
            <w:pPr>
              <w:jc w:val="right"/>
              <w:rPr>
                <w:b/>
              </w:rPr>
            </w:pPr>
            <w:r w:rsidRPr="00AF3B7B">
              <w:rPr>
                <w:b/>
              </w:rPr>
              <w:t>Date of review:</w:t>
            </w:r>
          </w:p>
          <w:p w:rsidR="00AF3B7B" w:rsidRPr="00AF3B7B" w:rsidRDefault="00AF3B7B" w:rsidP="00AF3B7B">
            <w:pPr>
              <w:jc w:val="right"/>
              <w:rPr>
                <w:b/>
              </w:rPr>
            </w:pPr>
          </w:p>
        </w:tc>
        <w:tc>
          <w:tcPr>
            <w:tcW w:w="2502" w:type="dxa"/>
            <w:gridSpan w:val="2"/>
          </w:tcPr>
          <w:p w:rsidR="00AF3B7B" w:rsidRPr="00AF3B7B" w:rsidRDefault="00AF3B7B" w:rsidP="00AF3B7B">
            <w:pPr>
              <w:jc w:val="right"/>
              <w:rPr>
                <w:b/>
              </w:rPr>
            </w:pPr>
          </w:p>
        </w:tc>
        <w:tc>
          <w:tcPr>
            <w:tcW w:w="5224" w:type="dxa"/>
            <w:gridSpan w:val="3"/>
            <w:vMerge w:val="restart"/>
          </w:tcPr>
          <w:p w:rsidR="00AF3B7B" w:rsidRPr="00AF3B7B" w:rsidRDefault="00AF3B7B" w:rsidP="00AF3B7B">
            <w:pPr>
              <w:jc w:val="right"/>
              <w:rPr>
                <w:b/>
              </w:rPr>
            </w:pPr>
          </w:p>
        </w:tc>
      </w:tr>
      <w:tr w:rsidR="00AF3B7B" w:rsidRPr="00AF3B7B" w:rsidTr="003C0E11">
        <w:trPr>
          <w:trHeight w:val="424"/>
        </w:trPr>
        <w:tc>
          <w:tcPr>
            <w:tcW w:w="8457" w:type="dxa"/>
            <w:gridSpan w:val="3"/>
            <w:shd w:val="clear" w:color="auto" w:fill="BFBFBF"/>
          </w:tcPr>
          <w:p w:rsidR="00AF3B7B" w:rsidRPr="00AF3B7B" w:rsidRDefault="00AF3B7B" w:rsidP="00AF3B7B">
            <w:pPr>
              <w:jc w:val="right"/>
              <w:rPr>
                <w:b/>
              </w:rPr>
            </w:pPr>
            <w:r w:rsidRPr="00AF3B7B">
              <w:rPr>
                <w:b/>
              </w:rPr>
              <w:t>Trainee Name</w:t>
            </w:r>
          </w:p>
        </w:tc>
        <w:tc>
          <w:tcPr>
            <w:tcW w:w="2502" w:type="dxa"/>
            <w:gridSpan w:val="2"/>
          </w:tcPr>
          <w:p w:rsidR="00AF3B7B" w:rsidRPr="00AF3B7B" w:rsidRDefault="00AF3B7B" w:rsidP="00AF3B7B">
            <w:pPr>
              <w:jc w:val="right"/>
              <w:rPr>
                <w:b/>
              </w:rPr>
            </w:pPr>
          </w:p>
        </w:tc>
        <w:tc>
          <w:tcPr>
            <w:tcW w:w="5224" w:type="dxa"/>
            <w:gridSpan w:val="3"/>
            <w:vMerge/>
          </w:tcPr>
          <w:p w:rsidR="00AF3B7B" w:rsidRPr="00AF3B7B" w:rsidRDefault="00AF3B7B" w:rsidP="00AF3B7B">
            <w:pPr>
              <w:jc w:val="right"/>
              <w:rPr>
                <w:b/>
              </w:rPr>
            </w:pPr>
          </w:p>
        </w:tc>
      </w:tr>
      <w:tr w:rsidR="00AF3B7B" w:rsidRPr="00AF3B7B" w:rsidTr="003C0E11">
        <w:trPr>
          <w:gridBefore w:val="2"/>
          <w:wBefore w:w="4111" w:type="dxa"/>
          <w:trHeight w:val="442"/>
        </w:trPr>
        <w:tc>
          <w:tcPr>
            <w:tcW w:w="4346" w:type="dxa"/>
            <w:shd w:val="clear" w:color="auto" w:fill="BFBFBF"/>
          </w:tcPr>
          <w:p w:rsidR="00AF3B7B" w:rsidRPr="00AF3B7B" w:rsidRDefault="00AF3B7B" w:rsidP="00AF3B7B">
            <w:pPr>
              <w:jc w:val="right"/>
              <w:rPr>
                <w:b/>
              </w:rPr>
            </w:pPr>
            <w:r w:rsidRPr="00AF3B7B">
              <w:rPr>
                <w:b/>
              </w:rPr>
              <w:t xml:space="preserve">Trainee signature </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478"/>
        </w:trPr>
        <w:tc>
          <w:tcPr>
            <w:tcW w:w="4346" w:type="dxa"/>
            <w:shd w:val="clear" w:color="auto" w:fill="BFBFBF"/>
          </w:tcPr>
          <w:p w:rsidR="00AF3B7B" w:rsidRPr="00AF3B7B" w:rsidRDefault="00AF3B7B" w:rsidP="00AF3B7B">
            <w:pPr>
              <w:jc w:val="right"/>
              <w:rPr>
                <w:b/>
              </w:rPr>
            </w:pPr>
            <w:r>
              <w:rPr>
                <w:b/>
              </w:rPr>
              <w:t>Mentor</w:t>
            </w:r>
            <w:r w:rsidRPr="00AF3B7B">
              <w:rPr>
                <w:b/>
              </w:rPr>
              <w:t xml:space="preserve"> signature</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545"/>
        </w:trPr>
        <w:tc>
          <w:tcPr>
            <w:tcW w:w="4346" w:type="dxa"/>
            <w:shd w:val="clear" w:color="auto" w:fill="BFBFBF"/>
          </w:tcPr>
          <w:p w:rsidR="00AF3B7B" w:rsidRPr="00AF3B7B" w:rsidRDefault="00AF3B7B" w:rsidP="00AF3B7B">
            <w:pPr>
              <w:jc w:val="right"/>
              <w:rPr>
                <w:b/>
              </w:rPr>
            </w:pPr>
            <w:r>
              <w:rPr>
                <w:b/>
              </w:rPr>
              <w:t>Senior Mentor</w:t>
            </w:r>
            <w:r w:rsidRPr="00AF3B7B">
              <w:rPr>
                <w:b/>
              </w:rPr>
              <w:t xml:space="preserve"> signature</w:t>
            </w:r>
          </w:p>
        </w:tc>
        <w:tc>
          <w:tcPr>
            <w:tcW w:w="2502" w:type="dxa"/>
            <w:gridSpan w:val="2"/>
          </w:tcPr>
          <w:p w:rsidR="00AF3B7B" w:rsidRPr="00AF3B7B" w:rsidRDefault="00AF3B7B" w:rsidP="00AF3B7B"/>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482"/>
        </w:trPr>
        <w:tc>
          <w:tcPr>
            <w:tcW w:w="4346" w:type="dxa"/>
            <w:shd w:val="clear" w:color="auto" w:fill="BFBFBF"/>
          </w:tcPr>
          <w:p w:rsidR="00AF3B7B" w:rsidRPr="00AF3B7B" w:rsidRDefault="00AF3B7B" w:rsidP="00AF3B7B">
            <w:pPr>
              <w:jc w:val="right"/>
              <w:rPr>
                <w:b/>
              </w:rPr>
            </w:pPr>
            <w:r w:rsidRPr="00AF3B7B">
              <w:rPr>
                <w:b/>
              </w:rPr>
              <w:t>QA Lead (SCITT) signature</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bl>
    <w:p w:rsidR="00AF3B7B" w:rsidRPr="00AF3B7B" w:rsidRDefault="00AF3B7B" w:rsidP="00AF3B7B">
      <w:pPr>
        <w:rPr>
          <w:rFonts w:ascii="Tahoma" w:eastAsia="Calibri" w:hAnsi="Tahoma" w:cs="Tahoma"/>
        </w:rPr>
      </w:pPr>
    </w:p>
    <w:p w:rsidR="00AF3B7B" w:rsidRPr="00AF3B7B" w:rsidRDefault="00AF3B7B" w:rsidP="00AF3B7B">
      <w:pPr>
        <w:rPr>
          <w:rFonts w:ascii="Tahoma" w:eastAsia="Calibri" w:hAnsi="Tahoma" w:cs="Tahoma"/>
        </w:rPr>
      </w:pPr>
      <w:r w:rsidRPr="00AF3B7B">
        <w:rPr>
          <w:rFonts w:ascii="Tahoma" w:eastAsia="Calibri" w:hAnsi="Tahoma" w:cs="Tahoma"/>
        </w:rPr>
        <w:br w:type="page"/>
      </w:r>
    </w:p>
    <w:p w:rsidR="00AF3B7B" w:rsidRPr="00AF3B7B" w:rsidRDefault="00AF3B7B" w:rsidP="00AF3B7B">
      <w:pPr>
        <w:rPr>
          <w:rFonts w:ascii="Tahoma" w:eastAsia="Calibri" w:hAnsi="Tahoma" w:cs="Tahoma"/>
          <w:sz w:val="20"/>
          <w:szCs w:val="20"/>
          <w:lang w:eastAsia="en-GB"/>
        </w:rPr>
      </w:pPr>
    </w:p>
    <w:tbl>
      <w:tblPr>
        <w:tblStyle w:val="TableGrid611"/>
        <w:tblpPr w:leftFromText="180" w:rightFromText="180" w:vertAnchor="page" w:horzAnchor="margin" w:tblpXSpec="center" w:tblpY="1366"/>
        <w:tblW w:w="16183" w:type="dxa"/>
        <w:tblLook w:val="04A0" w:firstRow="1" w:lastRow="0" w:firstColumn="1" w:lastColumn="0" w:noHBand="0" w:noVBand="1"/>
      </w:tblPr>
      <w:tblGrid>
        <w:gridCol w:w="620"/>
        <w:gridCol w:w="3491"/>
        <w:gridCol w:w="4346"/>
        <w:gridCol w:w="965"/>
        <w:gridCol w:w="1537"/>
        <w:gridCol w:w="1784"/>
        <w:gridCol w:w="1612"/>
        <w:gridCol w:w="1828"/>
      </w:tblGrid>
      <w:tr w:rsidR="00AF3B7B" w:rsidRPr="00AF3B7B" w:rsidTr="003C0E11">
        <w:trPr>
          <w:trHeight w:val="700"/>
        </w:trPr>
        <w:tc>
          <w:tcPr>
            <w:tcW w:w="9422" w:type="dxa"/>
            <w:gridSpan w:val="4"/>
            <w:shd w:val="clear" w:color="auto" w:fill="B6DDE8" w:themeFill="accent5" w:themeFillTint="66"/>
          </w:tcPr>
          <w:p w:rsidR="00AF3B7B" w:rsidRPr="00AF3B7B" w:rsidRDefault="00AF3B7B" w:rsidP="00AF3B7B">
            <w:pPr>
              <w:jc w:val="center"/>
              <w:rPr>
                <w:b/>
                <w:sz w:val="28"/>
                <w:szCs w:val="28"/>
              </w:rPr>
            </w:pPr>
            <w:r w:rsidRPr="00AF3B7B">
              <w:rPr>
                <w:b/>
                <w:sz w:val="28"/>
                <w:szCs w:val="28"/>
              </w:rPr>
              <w:t>Term 2 Grades</w:t>
            </w:r>
          </w:p>
        </w:tc>
        <w:tc>
          <w:tcPr>
            <w:tcW w:w="1537" w:type="dxa"/>
            <w:shd w:val="clear" w:color="auto" w:fill="B6DDE8" w:themeFill="accent5" w:themeFillTint="66"/>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Emerging</w:t>
            </w:r>
          </w:p>
          <w:p w:rsidR="00AF3B7B" w:rsidRPr="00AF3B7B" w:rsidRDefault="00AF3B7B" w:rsidP="00AF3B7B">
            <w:pPr>
              <w:rPr>
                <w:b/>
                <w:sz w:val="24"/>
              </w:rPr>
            </w:pPr>
          </w:p>
        </w:tc>
        <w:tc>
          <w:tcPr>
            <w:tcW w:w="1784" w:type="dxa"/>
            <w:shd w:val="clear" w:color="auto" w:fill="B6DDE8" w:themeFill="accent5" w:themeFillTint="66"/>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Embedding</w:t>
            </w:r>
          </w:p>
        </w:tc>
        <w:tc>
          <w:tcPr>
            <w:tcW w:w="1612" w:type="dxa"/>
            <w:shd w:val="clear" w:color="auto" w:fill="B6DDE8" w:themeFill="accent5" w:themeFillTint="66"/>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Extending</w:t>
            </w:r>
          </w:p>
        </w:tc>
        <w:tc>
          <w:tcPr>
            <w:tcW w:w="1828" w:type="dxa"/>
            <w:shd w:val="clear" w:color="auto" w:fill="B6DDE8" w:themeFill="accent5" w:themeFillTint="66"/>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Exceptional</w:t>
            </w:r>
          </w:p>
        </w:tc>
      </w:tr>
      <w:tr w:rsidR="00AF3B7B" w:rsidRPr="00AF3B7B" w:rsidTr="003C0E11">
        <w:trPr>
          <w:trHeight w:val="528"/>
        </w:trPr>
        <w:tc>
          <w:tcPr>
            <w:tcW w:w="620" w:type="dxa"/>
          </w:tcPr>
          <w:p w:rsidR="00AF3B7B" w:rsidRPr="00AF3B7B" w:rsidRDefault="00AF3B7B" w:rsidP="00AF3B7B">
            <w:pPr>
              <w:rPr>
                <w:b/>
              </w:rPr>
            </w:pPr>
            <w:r w:rsidRPr="00AF3B7B">
              <w:rPr>
                <w:b/>
              </w:rPr>
              <w:t>S1</w:t>
            </w:r>
          </w:p>
        </w:tc>
        <w:tc>
          <w:tcPr>
            <w:tcW w:w="8802" w:type="dxa"/>
            <w:gridSpan w:val="3"/>
          </w:tcPr>
          <w:p w:rsidR="00AF3B7B" w:rsidRPr="00AF3B7B" w:rsidRDefault="00AF3B7B" w:rsidP="00AF3B7B">
            <w:r w:rsidRPr="00AF3B7B">
              <w:t>Set high expectations which inspire, motivate and challenge pupil</w:t>
            </w:r>
          </w:p>
        </w:tc>
        <w:tc>
          <w:tcPr>
            <w:tcW w:w="1537" w:type="dxa"/>
          </w:tcPr>
          <w:p w:rsidR="00AF3B7B" w:rsidRPr="00AF3B7B" w:rsidRDefault="00AF3B7B" w:rsidP="00AF3B7B">
            <w:pPr>
              <w:rPr>
                <w:b/>
                <w:sz w:val="24"/>
                <w:szCs w:val="44"/>
              </w:rPr>
            </w:pPr>
          </w:p>
        </w:tc>
        <w:tc>
          <w:tcPr>
            <w:tcW w:w="1784" w:type="dxa"/>
          </w:tcPr>
          <w:p w:rsidR="00AF3B7B" w:rsidRPr="00AF3B7B" w:rsidRDefault="00AF3B7B" w:rsidP="00AF3B7B">
            <w:pPr>
              <w:rPr>
                <w:b/>
                <w:sz w:val="24"/>
                <w:szCs w:val="44"/>
              </w:rPr>
            </w:pPr>
          </w:p>
        </w:tc>
        <w:tc>
          <w:tcPr>
            <w:tcW w:w="1612" w:type="dxa"/>
          </w:tcPr>
          <w:p w:rsidR="00AF3B7B" w:rsidRPr="00AF3B7B" w:rsidRDefault="00AF3B7B" w:rsidP="00AF3B7B">
            <w:pPr>
              <w:rPr>
                <w:b/>
                <w:sz w:val="24"/>
                <w:szCs w:val="44"/>
              </w:rPr>
            </w:pPr>
          </w:p>
        </w:tc>
        <w:tc>
          <w:tcPr>
            <w:tcW w:w="1828" w:type="dxa"/>
          </w:tcPr>
          <w:p w:rsidR="00AF3B7B" w:rsidRPr="00AF3B7B" w:rsidRDefault="00AF3B7B" w:rsidP="00AF3B7B">
            <w:pPr>
              <w:rPr>
                <w:b/>
                <w:sz w:val="2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S2</w:t>
            </w:r>
          </w:p>
        </w:tc>
        <w:tc>
          <w:tcPr>
            <w:tcW w:w="8802" w:type="dxa"/>
            <w:gridSpan w:val="3"/>
          </w:tcPr>
          <w:p w:rsidR="00AF3B7B" w:rsidRPr="00AF3B7B" w:rsidRDefault="00AF3B7B" w:rsidP="00AF3B7B">
            <w:r w:rsidRPr="00AF3B7B">
              <w:t>Promote good progress and outcomes by pupils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S3</w:t>
            </w:r>
          </w:p>
        </w:tc>
        <w:tc>
          <w:tcPr>
            <w:tcW w:w="8802" w:type="dxa"/>
            <w:gridSpan w:val="3"/>
          </w:tcPr>
          <w:p w:rsidR="00AF3B7B" w:rsidRPr="00AF3B7B" w:rsidRDefault="00AF3B7B" w:rsidP="00AF3B7B">
            <w:r w:rsidRPr="00AF3B7B">
              <w:t>Demonstrate good subject knowledge and curriculum development</w:t>
            </w:r>
          </w:p>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S4</w:t>
            </w:r>
          </w:p>
        </w:tc>
        <w:tc>
          <w:tcPr>
            <w:tcW w:w="8802" w:type="dxa"/>
            <w:gridSpan w:val="3"/>
          </w:tcPr>
          <w:p w:rsidR="00AF3B7B" w:rsidRPr="00AF3B7B" w:rsidRDefault="00AF3B7B" w:rsidP="00AF3B7B">
            <w:r w:rsidRPr="00AF3B7B">
              <w:t>Plan and teach well-structured lessons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S5</w:t>
            </w:r>
          </w:p>
        </w:tc>
        <w:tc>
          <w:tcPr>
            <w:tcW w:w="8802" w:type="dxa"/>
            <w:gridSpan w:val="3"/>
          </w:tcPr>
          <w:p w:rsidR="00AF3B7B" w:rsidRPr="00AF3B7B" w:rsidRDefault="00AF3B7B" w:rsidP="00AF3B7B">
            <w:r w:rsidRPr="00AF3B7B">
              <w:t>Adapt teaching to respond to the strengths and needs of all pupils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S6</w:t>
            </w:r>
          </w:p>
        </w:tc>
        <w:tc>
          <w:tcPr>
            <w:tcW w:w="8802" w:type="dxa"/>
            <w:gridSpan w:val="3"/>
          </w:tcPr>
          <w:p w:rsidR="00AF3B7B" w:rsidRPr="00AF3B7B" w:rsidRDefault="00AF3B7B" w:rsidP="00AF3B7B">
            <w:r w:rsidRPr="00AF3B7B">
              <w:t xml:space="preserve">Make accurate and productive use of assessment </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S7</w:t>
            </w:r>
          </w:p>
        </w:tc>
        <w:tc>
          <w:tcPr>
            <w:tcW w:w="8802" w:type="dxa"/>
            <w:gridSpan w:val="3"/>
          </w:tcPr>
          <w:p w:rsidR="00AF3B7B" w:rsidRPr="00AF3B7B" w:rsidRDefault="00AF3B7B" w:rsidP="00AF3B7B">
            <w:r w:rsidRPr="00AF3B7B">
              <w:t>Manage behaviour effectively to ensure a good and safe learning environment</w:t>
            </w:r>
          </w:p>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S8</w:t>
            </w:r>
          </w:p>
        </w:tc>
        <w:tc>
          <w:tcPr>
            <w:tcW w:w="8802" w:type="dxa"/>
            <w:gridSpan w:val="3"/>
          </w:tcPr>
          <w:p w:rsidR="00AF3B7B" w:rsidRPr="00AF3B7B" w:rsidRDefault="00AF3B7B" w:rsidP="00AF3B7B">
            <w:r w:rsidRPr="00AF3B7B">
              <w:t>Fulfil wider professional responsibilities.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666"/>
        </w:trPr>
        <w:tc>
          <w:tcPr>
            <w:tcW w:w="9422" w:type="dxa"/>
            <w:gridSpan w:val="4"/>
            <w:shd w:val="clear" w:color="auto" w:fill="BFBFBF"/>
          </w:tcPr>
          <w:p w:rsidR="00AF3B7B" w:rsidRPr="00AF3B7B" w:rsidRDefault="00AF3B7B" w:rsidP="00AF3B7B">
            <w:pPr>
              <w:rPr>
                <w:b/>
              </w:rPr>
            </w:pPr>
            <w:r w:rsidRPr="00AF3B7B">
              <w:rPr>
                <w:b/>
              </w:rPr>
              <w:t>Overall grading for this term:</w:t>
            </w:r>
          </w:p>
          <w:p w:rsidR="00AF3B7B" w:rsidRPr="00AF3B7B" w:rsidRDefault="00AF3B7B" w:rsidP="00AF3B7B">
            <w:pPr>
              <w:rPr>
                <w:sz w:val="18"/>
                <w:szCs w:val="18"/>
              </w:rPr>
            </w:pPr>
            <w:r w:rsidRPr="00AF3B7B">
              <w:rPr>
                <w:sz w:val="18"/>
                <w:szCs w:val="18"/>
              </w:rPr>
              <w:t>Emerging / Embedding / Extending / Exceptional</w:t>
            </w:r>
          </w:p>
        </w:tc>
        <w:tc>
          <w:tcPr>
            <w:tcW w:w="1537" w:type="dxa"/>
          </w:tcPr>
          <w:p w:rsidR="00AF3B7B" w:rsidRPr="00AF3B7B" w:rsidRDefault="00AF3B7B" w:rsidP="00AF3B7B">
            <w:pPr>
              <w:jc w:val="center"/>
              <w:rPr>
                <w:b/>
              </w:rPr>
            </w:pPr>
            <w:r w:rsidRPr="00AF3B7B">
              <w:rPr>
                <w:b/>
              </w:rPr>
              <w:t>Overall grade</w:t>
            </w:r>
          </w:p>
        </w:tc>
        <w:tc>
          <w:tcPr>
            <w:tcW w:w="5224" w:type="dxa"/>
            <w:gridSpan w:val="3"/>
          </w:tcPr>
          <w:p w:rsidR="00AF3B7B" w:rsidRPr="00AF3B7B" w:rsidRDefault="00AF3B7B" w:rsidP="00AF3B7B">
            <w:pPr>
              <w:jc w:val="center"/>
              <w:rPr>
                <w:b/>
                <w:sz w:val="40"/>
                <w:szCs w:val="40"/>
              </w:rPr>
            </w:pPr>
          </w:p>
        </w:tc>
      </w:tr>
      <w:tr w:rsidR="00AF3B7B" w:rsidRPr="00AF3B7B" w:rsidTr="003C0E11">
        <w:trPr>
          <w:trHeight w:val="545"/>
        </w:trPr>
        <w:tc>
          <w:tcPr>
            <w:tcW w:w="8457" w:type="dxa"/>
            <w:gridSpan w:val="3"/>
            <w:shd w:val="clear" w:color="auto" w:fill="BFBFBF"/>
          </w:tcPr>
          <w:p w:rsidR="00AF3B7B" w:rsidRPr="00AF3B7B" w:rsidRDefault="00AF3B7B" w:rsidP="00AF3B7B">
            <w:pPr>
              <w:jc w:val="right"/>
              <w:rPr>
                <w:b/>
              </w:rPr>
            </w:pPr>
            <w:r w:rsidRPr="00AF3B7B">
              <w:rPr>
                <w:b/>
              </w:rPr>
              <w:t>Date of review:</w:t>
            </w:r>
          </w:p>
          <w:p w:rsidR="00AF3B7B" w:rsidRPr="00AF3B7B" w:rsidRDefault="00AF3B7B" w:rsidP="00AF3B7B">
            <w:pPr>
              <w:jc w:val="right"/>
              <w:rPr>
                <w:b/>
              </w:rPr>
            </w:pPr>
          </w:p>
        </w:tc>
        <w:tc>
          <w:tcPr>
            <w:tcW w:w="2502" w:type="dxa"/>
            <w:gridSpan w:val="2"/>
          </w:tcPr>
          <w:p w:rsidR="00AF3B7B" w:rsidRPr="00AF3B7B" w:rsidRDefault="00AF3B7B" w:rsidP="00AF3B7B">
            <w:pPr>
              <w:jc w:val="right"/>
              <w:rPr>
                <w:b/>
              </w:rPr>
            </w:pPr>
          </w:p>
        </w:tc>
        <w:tc>
          <w:tcPr>
            <w:tcW w:w="5224" w:type="dxa"/>
            <w:gridSpan w:val="3"/>
            <w:vMerge w:val="restart"/>
          </w:tcPr>
          <w:p w:rsidR="00AF3B7B" w:rsidRPr="00AF3B7B" w:rsidRDefault="00AF3B7B" w:rsidP="00AF3B7B">
            <w:pPr>
              <w:jc w:val="right"/>
              <w:rPr>
                <w:b/>
              </w:rPr>
            </w:pPr>
          </w:p>
        </w:tc>
      </w:tr>
      <w:tr w:rsidR="00AF3B7B" w:rsidRPr="00AF3B7B" w:rsidTr="003C0E11">
        <w:trPr>
          <w:trHeight w:val="424"/>
        </w:trPr>
        <w:tc>
          <w:tcPr>
            <w:tcW w:w="8457" w:type="dxa"/>
            <w:gridSpan w:val="3"/>
            <w:shd w:val="clear" w:color="auto" w:fill="BFBFBF"/>
          </w:tcPr>
          <w:p w:rsidR="00AF3B7B" w:rsidRPr="00AF3B7B" w:rsidRDefault="00AF3B7B" w:rsidP="00AF3B7B">
            <w:pPr>
              <w:jc w:val="right"/>
              <w:rPr>
                <w:b/>
              </w:rPr>
            </w:pPr>
            <w:r w:rsidRPr="00AF3B7B">
              <w:rPr>
                <w:b/>
              </w:rPr>
              <w:t>Trainee Name</w:t>
            </w:r>
          </w:p>
        </w:tc>
        <w:tc>
          <w:tcPr>
            <w:tcW w:w="2502" w:type="dxa"/>
            <w:gridSpan w:val="2"/>
          </w:tcPr>
          <w:p w:rsidR="00AF3B7B" w:rsidRPr="00AF3B7B" w:rsidRDefault="00AF3B7B" w:rsidP="00AF3B7B">
            <w:pPr>
              <w:jc w:val="right"/>
              <w:rPr>
                <w:b/>
              </w:rPr>
            </w:pPr>
          </w:p>
        </w:tc>
        <w:tc>
          <w:tcPr>
            <w:tcW w:w="5224" w:type="dxa"/>
            <w:gridSpan w:val="3"/>
            <w:vMerge/>
          </w:tcPr>
          <w:p w:rsidR="00AF3B7B" w:rsidRPr="00AF3B7B" w:rsidRDefault="00AF3B7B" w:rsidP="00AF3B7B">
            <w:pPr>
              <w:jc w:val="right"/>
              <w:rPr>
                <w:b/>
              </w:rPr>
            </w:pPr>
          </w:p>
        </w:tc>
      </w:tr>
      <w:tr w:rsidR="00AF3B7B" w:rsidRPr="00AF3B7B" w:rsidTr="003C0E11">
        <w:trPr>
          <w:gridBefore w:val="2"/>
          <w:wBefore w:w="4111" w:type="dxa"/>
          <w:trHeight w:val="442"/>
        </w:trPr>
        <w:tc>
          <w:tcPr>
            <w:tcW w:w="4346" w:type="dxa"/>
            <w:shd w:val="clear" w:color="auto" w:fill="BFBFBF"/>
          </w:tcPr>
          <w:p w:rsidR="00AF3B7B" w:rsidRPr="00AF3B7B" w:rsidRDefault="00AF3B7B" w:rsidP="00AF3B7B">
            <w:pPr>
              <w:jc w:val="right"/>
              <w:rPr>
                <w:b/>
              </w:rPr>
            </w:pPr>
            <w:r w:rsidRPr="00AF3B7B">
              <w:rPr>
                <w:b/>
              </w:rPr>
              <w:t xml:space="preserve">Trainee signature </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478"/>
        </w:trPr>
        <w:tc>
          <w:tcPr>
            <w:tcW w:w="4346" w:type="dxa"/>
            <w:shd w:val="clear" w:color="auto" w:fill="BFBFBF"/>
          </w:tcPr>
          <w:p w:rsidR="00AF3B7B" w:rsidRPr="00AF3B7B" w:rsidRDefault="00AF3B7B" w:rsidP="00AF3B7B">
            <w:pPr>
              <w:jc w:val="right"/>
              <w:rPr>
                <w:b/>
              </w:rPr>
            </w:pPr>
            <w:r>
              <w:rPr>
                <w:b/>
              </w:rPr>
              <w:t>Mentor</w:t>
            </w:r>
            <w:r w:rsidRPr="00AF3B7B">
              <w:rPr>
                <w:b/>
              </w:rPr>
              <w:t xml:space="preserve"> signature</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545"/>
        </w:trPr>
        <w:tc>
          <w:tcPr>
            <w:tcW w:w="4346" w:type="dxa"/>
            <w:shd w:val="clear" w:color="auto" w:fill="BFBFBF"/>
          </w:tcPr>
          <w:p w:rsidR="00AF3B7B" w:rsidRPr="00AF3B7B" w:rsidRDefault="00AF3B7B" w:rsidP="00AF3B7B">
            <w:pPr>
              <w:jc w:val="right"/>
              <w:rPr>
                <w:b/>
              </w:rPr>
            </w:pPr>
            <w:r>
              <w:rPr>
                <w:b/>
              </w:rPr>
              <w:t>Senior Mentor</w:t>
            </w:r>
            <w:r w:rsidRPr="00AF3B7B">
              <w:rPr>
                <w:b/>
              </w:rPr>
              <w:t xml:space="preserve"> signature</w:t>
            </w:r>
          </w:p>
        </w:tc>
        <w:tc>
          <w:tcPr>
            <w:tcW w:w="2502" w:type="dxa"/>
            <w:gridSpan w:val="2"/>
          </w:tcPr>
          <w:p w:rsidR="00AF3B7B" w:rsidRPr="00AF3B7B" w:rsidRDefault="00AF3B7B" w:rsidP="00AF3B7B"/>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482"/>
        </w:trPr>
        <w:tc>
          <w:tcPr>
            <w:tcW w:w="4346" w:type="dxa"/>
            <w:shd w:val="clear" w:color="auto" w:fill="BFBFBF"/>
          </w:tcPr>
          <w:p w:rsidR="00AF3B7B" w:rsidRPr="00AF3B7B" w:rsidRDefault="00AF3B7B" w:rsidP="00AF3B7B">
            <w:pPr>
              <w:jc w:val="right"/>
              <w:rPr>
                <w:b/>
              </w:rPr>
            </w:pPr>
            <w:r w:rsidRPr="00AF3B7B">
              <w:rPr>
                <w:b/>
              </w:rPr>
              <w:t>QA Lead (SCITT) signature</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bl>
    <w:p w:rsidR="00AF3B7B" w:rsidRPr="00AF3B7B" w:rsidRDefault="00AF3B7B" w:rsidP="00AF3B7B">
      <w:pPr>
        <w:rPr>
          <w:rFonts w:ascii="Tahoma" w:eastAsia="Calibri" w:hAnsi="Tahoma" w:cs="Tahoma"/>
          <w:sz w:val="20"/>
          <w:szCs w:val="20"/>
          <w:lang w:eastAsia="en-GB"/>
        </w:rPr>
      </w:pPr>
    </w:p>
    <w:p w:rsidR="00AF3B7B" w:rsidRPr="00AF3B7B" w:rsidRDefault="00AF3B7B" w:rsidP="00AF3B7B">
      <w:pPr>
        <w:spacing w:after="0" w:line="240" w:lineRule="auto"/>
        <w:ind w:left="720" w:right="91"/>
        <w:contextualSpacing/>
        <w:rPr>
          <w:rFonts w:ascii="Tahoma" w:eastAsia="Calibri" w:hAnsi="Tahoma" w:cs="Tahoma"/>
          <w:sz w:val="20"/>
          <w:szCs w:val="20"/>
          <w:lang w:eastAsia="en-GB"/>
        </w:rPr>
      </w:pPr>
    </w:p>
    <w:p w:rsidR="00AF3B7B" w:rsidRPr="00AF3B7B" w:rsidRDefault="00AF3B7B" w:rsidP="00AF3B7B">
      <w:pPr>
        <w:spacing w:after="0" w:line="240" w:lineRule="auto"/>
        <w:ind w:right="91"/>
        <w:rPr>
          <w:rFonts w:ascii="Tahoma" w:eastAsia="Calibri" w:hAnsi="Tahoma" w:cs="Tahoma"/>
        </w:rPr>
        <w:sectPr w:rsidR="00AF3B7B" w:rsidRPr="00AF3B7B" w:rsidSect="00035D7B">
          <w:pgSz w:w="16834" w:h="11909" w:orient="landscape" w:code="9"/>
          <w:pgMar w:top="720" w:right="720" w:bottom="720" w:left="720" w:header="709" w:footer="709" w:gutter="0"/>
          <w:paperSrc w:first="7" w:other="7"/>
          <w:cols w:space="720"/>
          <w:docGrid w:linePitch="272"/>
        </w:sectPr>
      </w:pPr>
    </w:p>
    <w:p w:rsidR="00AF3B7B" w:rsidRPr="00AF3B7B" w:rsidRDefault="00AF3B7B" w:rsidP="00AF3B7B">
      <w:pPr>
        <w:rPr>
          <w:rFonts w:ascii="Arial" w:eastAsia="Times New Roman" w:hAnsi="Arial" w:cs="Arial"/>
          <w:b/>
          <w:lang w:eastAsia="en-GB"/>
        </w:rPr>
      </w:pPr>
    </w:p>
    <w:tbl>
      <w:tblPr>
        <w:tblStyle w:val="TableGrid611"/>
        <w:tblpPr w:leftFromText="180" w:rightFromText="180" w:vertAnchor="page" w:horzAnchor="margin" w:tblpXSpec="center" w:tblpY="1366"/>
        <w:tblW w:w="16183" w:type="dxa"/>
        <w:tblLook w:val="04A0" w:firstRow="1" w:lastRow="0" w:firstColumn="1" w:lastColumn="0" w:noHBand="0" w:noVBand="1"/>
      </w:tblPr>
      <w:tblGrid>
        <w:gridCol w:w="620"/>
        <w:gridCol w:w="3491"/>
        <w:gridCol w:w="4346"/>
        <w:gridCol w:w="965"/>
        <w:gridCol w:w="1537"/>
        <w:gridCol w:w="1784"/>
        <w:gridCol w:w="1612"/>
        <w:gridCol w:w="1828"/>
      </w:tblGrid>
      <w:tr w:rsidR="00AF3B7B" w:rsidRPr="00AF3B7B" w:rsidTr="003C0E11">
        <w:trPr>
          <w:trHeight w:val="700"/>
        </w:trPr>
        <w:tc>
          <w:tcPr>
            <w:tcW w:w="9422" w:type="dxa"/>
            <w:gridSpan w:val="4"/>
            <w:shd w:val="clear" w:color="auto" w:fill="C2D69B" w:themeFill="accent3" w:themeFillTint="99"/>
          </w:tcPr>
          <w:p w:rsidR="00AF3B7B" w:rsidRPr="00AF3B7B" w:rsidRDefault="00AF3B7B" w:rsidP="00AF3B7B">
            <w:pPr>
              <w:jc w:val="center"/>
              <w:rPr>
                <w:b/>
                <w:sz w:val="28"/>
                <w:szCs w:val="28"/>
              </w:rPr>
            </w:pPr>
            <w:r w:rsidRPr="00AF3B7B">
              <w:rPr>
                <w:b/>
                <w:sz w:val="28"/>
                <w:szCs w:val="28"/>
              </w:rPr>
              <w:t>Term 3 Grades</w:t>
            </w:r>
          </w:p>
        </w:tc>
        <w:tc>
          <w:tcPr>
            <w:tcW w:w="1537" w:type="dxa"/>
            <w:shd w:val="clear" w:color="auto" w:fill="C2D69B" w:themeFill="accent3" w:themeFillTint="99"/>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Emerging</w:t>
            </w:r>
          </w:p>
          <w:p w:rsidR="00AF3B7B" w:rsidRPr="00AF3B7B" w:rsidRDefault="00AF3B7B" w:rsidP="00AF3B7B">
            <w:pPr>
              <w:rPr>
                <w:b/>
                <w:sz w:val="24"/>
              </w:rPr>
            </w:pPr>
          </w:p>
        </w:tc>
        <w:tc>
          <w:tcPr>
            <w:tcW w:w="1784" w:type="dxa"/>
            <w:shd w:val="clear" w:color="auto" w:fill="C2D69B" w:themeFill="accent3" w:themeFillTint="99"/>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Embedding</w:t>
            </w:r>
          </w:p>
        </w:tc>
        <w:tc>
          <w:tcPr>
            <w:tcW w:w="1612" w:type="dxa"/>
            <w:shd w:val="clear" w:color="auto" w:fill="C2D69B" w:themeFill="accent3" w:themeFillTint="99"/>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Extending</w:t>
            </w:r>
          </w:p>
        </w:tc>
        <w:tc>
          <w:tcPr>
            <w:tcW w:w="1828" w:type="dxa"/>
            <w:shd w:val="clear" w:color="auto" w:fill="C2D69B" w:themeFill="accent3" w:themeFillTint="99"/>
          </w:tcPr>
          <w:p w:rsidR="00AF3B7B" w:rsidRPr="00AF3B7B" w:rsidRDefault="00AF3B7B" w:rsidP="00AF3B7B">
            <w:pPr>
              <w:jc w:val="center"/>
              <w:rPr>
                <w:b/>
                <w:sz w:val="24"/>
              </w:rPr>
            </w:pPr>
          </w:p>
          <w:p w:rsidR="00AF3B7B" w:rsidRPr="00AF3B7B" w:rsidRDefault="00AF3B7B" w:rsidP="00AF3B7B">
            <w:pPr>
              <w:jc w:val="center"/>
              <w:rPr>
                <w:b/>
                <w:sz w:val="24"/>
              </w:rPr>
            </w:pPr>
            <w:r w:rsidRPr="00AF3B7B">
              <w:rPr>
                <w:b/>
                <w:sz w:val="24"/>
              </w:rPr>
              <w:t>Exceptional</w:t>
            </w:r>
          </w:p>
        </w:tc>
      </w:tr>
      <w:tr w:rsidR="00AF3B7B" w:rsidRPr="00AF3B7B" w:rsidTr="003C0E11">
        <w:trPr>
          <w:trHeight w:val="528"/>
        </w:trPr>
        <w:tc>
          <w:tcPr>
            <w:tcW w:w="620" w:type="dxa"/>
          </w:tcPr>
          <w:p w:rsidR="00AF3B7B" w:rsidRPr="00AF3B7B" w:rsidRDefault="00AF3B7B" w:rsidP="00AF3B7B">
            <w:pPr>
              <w:rPr>
                <w:b/>
              </w:rPr>
            </w:pPr>
            <w:r w:rsidRPr="00AF3B7B">
              <w:rPr>
                <w:b/>
              </w:rPr>
              <w:t>S1</w:t>
            </w:r>
          </w:p>
        </w:tc>
        <w:tc>
          <w:tcPr>
            <w:tcW w:w="8802" w:type="dxa"/>
            <w:gridSpan w:val="3"/>
          </w:tcPr>
          <w:p w:rsidR="00AF3B7B" w:rsidRPr="00AF3B7B" w:rsidRDefault="00AF3B7B" w:rsidP="00AF3B7B">
            <w:r w:rsidRPr="00AF3B7B">
              <w:t>Set high expectations which inspire, motivate and challenge pupil</w:t>
            </w:r>
          </w:p>
        </w:tc>
        <w:tc>
          <w:tcPr>
            <w:tcW w:w="1537" w:type="dxa"/>
          </w:tcPr>
          <w:p w:rsidR="00AF3B7B" w:rsidRPr="00AF3B7B" w:rsidRDefault="00AF3B7B" w:rsidP="00AF3B7B">
            <w:pPr>
              <w:rPr>
                <w:b/>
                <w:sz w:val="24"/>
                <w:szCs w:val="44"/>
              </w:rPr>
            </w:pPr>
          </w:p>
        </w:tc>
        <w:tc>
          <w:tcPr>
            <w:tcW w:w="1784" w:type="dxa"/>
          </w:tcPr>
          <w:p w:rsidR="00AF3B7B" w:rsidRPr="00AF3B7B" w:rsidRDefault="00AF3B7B" w:rsidP="00AF3B7B">
            <w:pPr>
              <w:rPr>
                <w:b/>
                <w:sz w:val="24"/>
                <w:szCs w:val="44"/>
              </w:rPr>
            </w:pPr>
          </w:p>
        </w:tc>
        <w:tc>
          <w:tcPr>
            <w:tcW w:w="1612" w:type="dxa"/>
          </w:tcPr>
          <w:p w:rsidR="00AF3B7B" w:rsidRPr="00AF3B7B" w:rsidRDefault="00AF3B7B" w:rsidP="00AF3B7B">
            <w:pPr>
              <w:rPr>
                <w:b/>
                <w:sz w:val="24"/>
                <w:szCs w:val="44"/>
              </w:rPr>
            </w:pPr>
          </w:p>
        </w:tc>
        <w:tc>
          <w:tcPr>
            <w:tcW w:w="1828" w:type="dxa"/>
          </w:tcPr>
          <w:p w:rsidR="00AF3B7B" w:rsidRPr="00AF3B7B" w:rsidRDefault="00AF3B7B" w:rsidP="00AF3B7B">
            <w:pPr>
              <w:rPr>
                <w:b/>
                <w:sz w:val="2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S2</w:t>
            </w:r>
          </w:p>
        </w:tc>
        <w:tc>
          <w:tcPr>
            <w:tcW w:w="8802" w:type="dxa"/>
            <w:gridSpan w:val="3"/>
          </w:tcPr>
          <w:p w:rsidR="00AF3B7B" w:rsidRPr="00AF3B7B" w:rsidRDefault="00AF3B7B" w:rsidP="00AF3B7B">
            <w:r w:rsidRPr="00AF3B7B">
              <w:t>Promote good progress and outcomes by pupils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S3</w:t>
            </w:r>
          </w:p>
        </w:tc>
        <w:tc>
          <w:tcPr>
            <w:tcW w:w="8802" w:type="dxa"/>
            <w:gridSpan w:val="3"/>
          </w:tcPr>
          <w:p w:rsidR="00AF3B7B" w:rsidRPr="00AF3B7B" w:rsidRDefault="00AF3B7B" w:rsidP="00AF3B7B">
            <w:r w:rsidRPr="00AF3B7B">
              <w:t>Demonstrate good subject knowledge and curriculum development</w:t>
            </w:r>
          </w:p>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S4</w:t>
            </w:r>
          </w:p>
        </w:tc>
        <w:tc>
          <w:tcPr>
            <w:tcW w:w="8802" w:type="dxa"/>
            <w:gridSpan w:val="3"/>
          </w:tcPr>
          <w:p w:rsidR="00AF3B7B" w:rsidRPr="00AF3B7B" w:rsidRDefault="00AF3B7B" w:rsidP="00AF3B7B">
            <w:r w:rsidRPr="00AF3B7B">
              <w:t>Plan and teach well-structured lessons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S5</w:t>
            </w:r>
          </w:p>
        </w:tc>
        <w:tc>
          <w:tcPr>
            <w:tcW w:w="8802" w:type="dxa"/>
            <w:gridSpan w:val="3"/>
          </w:tcPr>
          <w:p w:rsidR="00AF3B7B" w:rsidRPr="00AF3B7B" w:rsidRDefault="00AF3B7B" w:rsidP="00AF3B7B">
            <w:r w:rsidRPr="00AF3B7B">
              <w:t>Adapt teaching to respond to the strengths and needs of all pupils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S6</w:t>
            </w:r>
          </w:p>
        </w:tc>
        <w:tc>
          <w:tcPr>
            <w:tcW w:w="8802" w:type="dxa"/>
            <w:gridSpan w:val="3"/>
          </w:tcPr>
          <w:p w:rsidR="00AF3B7B" w:rsidRPr="00AF3B7B" w:rsidRDefault="00AF3B7B" w:rsidP="00AF3B7B">
            <w:r w:rsidRPr="00AF3B7B">
              <w:t xml:space="preserve">Make accurate and productive use of assessment </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29"/>
        </w:trPr>
        <w:tc>
          <w:tcPr>
            <w:tcW w:w="620" w:type="dxa"/>
          </w:tcPr>
          <w:p w:rsidR="00AF3B7B" w:rsidRPr="00AF3B7B" w:rsidRDefault="00AF3B7B" w:rsidP="00AF3B7B">
            <w:pPr>
              <w:rPr>
                <w:b/>
              </w:rPr>
            </w:pPr>
            <w:r w:rsidRPr="00AF3B7B">
              <w:rPr>
                <w:b/>
              </w:rPr>
              <w:t>S7</w:t>
            </w:r>
          </w:p>
        </w:tc>
        <w:tc>
          <w:tcPr>
            <w:tcW w:w="8802" w:type="dxa"/>
            <w:gridSpan w:val="3"/>
          </w:tcPr>
          <w:p w:rsidR="00AF3B7B" w:rsidRPr="00AF3B7B" w:rsidRDefault="00AF3B7B" w:rsidP="00AF3B7B">
            <w:r w:rsidRPr="00AF3B7B">
              <w:t>Manage behaviour effectively to ensure a good and safe learning environment</w:t>
            </w:r>
          </w:p>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545"/>
        </w:trPr>
        <w:tc>
          <w:tcPr>
            <w:tcW w:w="620" w:type="dxa"/>
          </w:tcPr>
          <w:p w:rsidR="00AF3B7B" w:rsidRPr="00AF3B7B" w:rsidRDefault="00AF3B7B" w:rsidP="00AF3B7B">
            <w:pPr>
              <w:rPr>
                <w:b/>
              </w:rPr>
            </w:pPr>
            <w:r w:rsidRPr="00AF3B7B">
              <w:rPr>
                <w:b/>
              </w:rPr>
              <w:t>S8</w:t>
            </w:r>
          </w:p>
        </w:tc>
        <w:tc>
          <w:tcPr>
            <w:tcW w:w="8802" w:type="dxa"/>
            <w:gridSpan w:val="3"/>
          </w:tcPr>
          <w:p w:rsidR="00AF3B7B" w:rsidRPr="00AF3B7B" w:rsidRDefault="00AF3B7B" w:rsidP="00AF3B7B">
            <w:r w:rsidRPr="00AF3B7B">
              <w:t>Fulfil wider professional responsibilities.</w:t>
            </w:r>
          </w:p>
          <w:p w:rsidR="00AF3B7B" w:rsidRPr="00AF3B7B" w:rsidRDefault="00AF3B7B" w:rsidP="00AF3B7B"/>
        </w:tc>
        <w:tc>
          <w:tcPr>
            <w:tcW w:w="1537" w:type="dxa"/>
          </w:tcPr>
          <w:p w:rsidR="00AF3B7B" w:rsidRPr="00AF3B7B" w:rsidRDefault="00AF3B7B" w:rsidP="00AF3B7B">
            <w:pPr>
              <w:jc w:val="center"/>
              <w:rPr>
                <w:b/>
                <w:sz w:val="44"/>
                <w:szCs w:val="44"/>
              </w:rPr>
            </w:pPr>
          </w:p>
        </w:tc>
        <w:tc>
          <w:tcPr>
            <w:tcW w:w="1784" w:type="dxa"/>
          </w:tcPr>
          <w:p w:rsidR="00AF3B7B" w:rsidRPr="00AF3B7B" w:rsidRDefault="00AF3B7B" w:rsidP="00AF3B7B">
            <w:pPr>
              <w:jc w:val="center"/>
              <w:rPr>
                <w:b/>
                <w:sz w:val="44"/>
                <w:szCs w:val="44"/>
              </w:rPr>
            </w:pPr>
          </w:p>
        </w:tc>
        <w:tc>
          <w:tcPr>
            <w:tcW w:w="1612" w:type="dxa"/>
          </w:tcPr>
          <w:p w:rsidR="00AF3B7B" w:rsidRPr="00AF3B7B" w:rsidRDefault="00AF3B7B" w:rsidP="00AF3B7B">
            <w:pPr>
              <w:jc w:val="center"/>
              <w:rPr>
                <w:b/>
                <w:sz w:val="44"/>
                <w:szCs w:val="44"/>
              </w:rPr>
            </w:pPr>
          </w:p>
        </w:tc>
        <w:tc>
          <w:tcPr>
            <w:tcW w:w="1828" w:type="dxa"/>
          </w:tcPr>
          <w:p w:rsidR="00AF3B7B" w:rsidRPr="00AF3B7B" w:rsidRDefault="00AF3B7B" w:rsidP="00AF3B7B">
            <w:pPr>
              <w:jc w:val="center"/>
              <w:rPr>
                <w:b/>
                <w:sz w:val="44"/>
                <w:szCs w:val="44"/>
              </w:rPr>
            </w:pPr>
          </w:p>
        </w:tc>
      </w:tr>
      <w:tr w:rsidR="00AF3B7B" w:rsidRPr="00AF3B7B" w:rsidTr="003C0E11">
        <w:trPr>
          <w:trHeight w:val="666"/>
        </w:trPr>
        <w:tc>
          <w:tcPr>
            <w:tcW w:w="9422" w:type="dxa"/>
            <w:gridSpan w:val="4"/>
            <w:shd w:val="clear" w:color="auto" w:fill="BFBFBF"/>
          </w:tcPr>
          <w:p w:rsidR="00AF3B7B" w:rsidRPr="00AF3B7B" w:rsidRDefault="00AF3B7B" w:rsidP="00AF3B7B">
            <w:pPr>
              <w:rPr>
                <w:b/>
              </w:rPr>
            </w:pPr>
            <w:r w:rsidRPr="00AF3B7B">
              <w:rPr>
                <w:b/>
              </w:rPr>
              <w:t>Overall grading for this term:</w:t>
            </w:r>
          </w:p>
          <w:p w:rsidR="00AF3B7B" w:rsidRPr="00AF3B7B" w:rsidRDefault="00AF3B7B" w:rsidP="00AF3B7B">
            <w:pPr>
              <w:rPr>
                <w:sz w:val="18"/>
                <w:szCs w:val="18"/>
              </w:rPr>
            </w:pPr>
            <w:r w:rsidRPr="00AF3B7B">
              <w:rPr>
                <w:sz w:val="18"/>
                <w:szCs w:val="18"/>
              </w:rPr>
              <w:t>Emerging / Embedding / Extending / Exceptional</w:t>
            </w:r>
          </w:p>
        </w:tc>
        <w:tc>
          <w:tcPr>
            <w:tcW w:w="1537" w:type="dxa"/>
          </w:tcPr>
          <w:p w:rsidR="00AF3B7B" w:rsidRPr="00AF3B7B" w:rsidRDefault="00AF3B7B" w:rsidP="00AF3B7B">
            <w:pPr>
              <w:jc w:val="center"/>
              <w:rPr>
                <w:b/>
              </w:rPr>
            </w:pPr>
            <w:r w:rsidRPr="00AF3B7B">
              <w:rPr>
                <w:b/>
              </w:rPr>
              <w:t>Overall grade</w:t>
            </w:r>
          </w:p>
        </w:tc>
        <w:tc>
          <w:tcPr>
            <w:tcW w:w="5224" w:type="dxa"/>
            <w:gridSpan w:val="3"/>
          </w:tcPr>
          <w:p w:rsidR="00AF3B7B" w:rsidRPr="00AF3B7B" w:rsidRDefault="00AF3B7B" w:rsidP="00AF3B7B">
            <w:pPr>
              <w:jc w:val="center"/>
              <w:rPr>
                <w:b/>
                <w:sz w:val="40"/>
                <w:szCs w:val="40"/>
              </w:rPr>
            </w:pPr>
          </w:p>
        </w:tc>
      </w:tr>
      <w:tr w:rsidR="00AF3B7B" w:rsidRPr="00AF3B7B" w:rsidTr="003C0E11">
        <w:trPr>
          <w:trHeight w:val="545"/>
        </w:trPr>
        <w:tc>
          <w:tcPr>
            <w:tcW w:w="8457" w:type="dxa"/>
            <w:gridSpan w:val="3"/>
            <w:shd w:val="clear" w:color="auto" w:fill="BFBFBF"/>
          </w:tcPr>
          <w:p w:rsidR="00AF3B7B" w:rsidRPr="00AF3B7B" w:rsidRDefault="00AF3B7B" w:rsidP="00AF3B7B">
            <w:pPr>
              <w:jc w:val="right"/>
              <w:rPr>
                <w:b/>
              </w:rPr>
            </w:pPr>
            <w:r w:rsidRPr="00AF3B7B">
              <w:rPr>
                <w:b/>
              </w:rPr>
              <w:t>Date of review:</w:t>
            </w:r>
          </w:p>
          <w:p w:rsidR="00AF3B7B" w:rsidRPr="00AF3B7B" w:rsidRDefault="00AF3B7B" w:rsidP="00AF3B7B">
            <w:pPr>
              <w:jc w:val="right"/>
              <w:rPr>
                <w:b/>
              </w:rPr>
            </w:pPr>
          </w:p>
        </w:tc>
        <w:tc>
          <w:tcPr>
            <w:tcW w:w="2502" w:type="dxa"/>
            <w:gridSpan w:val="2"/>
          </w:tcPr>
          <w:p w:rsidR="00AF3B7B" w:rsidRPr="00AF3B7B" w:rsidRDefault="00AF3B7B" w:rsidP="00AF3B7B">
            <w:pPr>
              <w:jc w:val="right"/>
              <w:rPr>
                <w:b/>
              </w:rPr>
            </w:pPr>
          </w:p>
        </w:tc>
        <w:tc>
          <w:tcPr>
            <w:tcW w:w="5224" w:type="dxa"/>
            <w:gridSpan w:val="3"/>
            <w:vMerge w:val="restart"/>
          </w:tcPr>
          <w:p w:rsidR="00AF3B7B" w:rsidRPr="00AF3B7B" w:rsidRDefault="00AF3B7B" w:rsidP="00AF3B7B">
            <w:pPr>
              <w:jc w:val="right"/>
              <w:rPr>
                <w:b/>
              </w:rPr>
            </w:pPr>
          </w:p>
        </w:tc>
      </w:tr>
      <w:tr w:rsidR="00AF3B7B" w:rsidRPr="00AF3B7B" w:rsidTr="003C0E11">
        <w:trPr>
          <w:trHeight w:val="424"/>
        </w:trPr>
        <w:tc>
          <w:tcPr>
            <w:tcW w:w="8457" w:type="dxa"/>
            <w:gridSpan w:val="3"/>
            <w:shd w:val="clear" w:color="auto" w:fill="BFBFBF"/>
          </w:tcPr>
          <w:p w:rsidR="00AF3B7B" w:rsidRPr="00AF3B7B" w:rsidRDefault="00AF3B7B" w:rsidP="00AF3B7B">
            <w:pPr>
              <w:jc w:val="right"/>
              <w:rPr>
                <w:b/>
              </w:rPr>
            </w:pPr>
            <w:r w:rsidRPr="00AF3B7B">
              <w:rPr>
                <w:b/>
              </w:rPr>
              <w:t>Trainee Name</w:t>
            </w:r>
          </w:p>
        </w:tc>
        <w:tc>
          <w:tcPr>
            <w:tcW w:w="2502" w:type="dxa"/>
            <w:gridSpan w:val="2"/>
          </w:tcPr>
          <w:p w:rsidR="00AF3B7B" w:rsidRPr="00AF3B7B" w:rsidRDefault="00AF3B7B" w:rsidP="00AF3B7B">
            <w:pPr>
              <w:jc w:val="right"/>
              <w:rPr>
                <w:b/>
              </w:rPr>
            </w:pPr>
          </w:p>
        </w:tc>
        <w:tc>
          <w:tcPr>
            <w:tcW w:w="5224" w:type="dxa"/>
            <w:gridSpan w:val="3"/>
            <w:vMerge/>
          </w:tcPr>
          <w:p w:rsidR="00AF3B7B" w:rsidRPr="00AF3B7B" w:rsidRDefault="00AF3B7B" w:rsidP="00AF3B7B">
            <w:pPr>
              <w:jc w:val="right"/>
              <w:rPr>
                <w:b/>
              </w:rPr>
            </w:pPr>
          </w:p>
        </w:tc>
      </w:tr>
      <w:tr w:rsidR="00AF3B7B" w:rsidRPr="00AF3B7B" w:rsidTr="003C0E11">
        <w:trPr>
          <w:gridBefore w:val="2"/>
          <w:wBefore w:w="4111" w:type="dxa"/>
          <w:trHeight w:val="442"/>
        </w:trPr>
        <w:tc>
          <w:tcPr>
            <w:tcW w:w="4346" w:type="dxa"/>
            <w:shd w:val="clear" w:color="auto" w:fill="BFBFBF"/>
          </w:tcPr>
          <w:p w:rsidR="00AF3B7B" w:rsidRPr="00AF3B7B" w:rsidRDefault="00AF3B7B" w:rsidP="00AF3B7B">
            <w:pPr>
              <w:jc w:val="right"/>
              <w:rPr>
                <w:b/>
              </w:rPr>
            </w:pPr>
            <w:r w:rsidRPr="00AF3B7B">
              <w:rPr>
                <w:b/>
              </w:rPr>
              <w:t xml:space="preserve">Trainee signature </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478"/>
        </w:trPr>
        <w:tc>
          <w:tcPr>
            <w:tcW w:w="4346" w:type="dxa"/>
            <w:shd w:val="clear" w:color="auto" w:fill="BFBFBF"/>
          </w:tcPr>
          <w:p w:rsidR="00AF3B7B" w:rsidRPr="00AF3B7B" w:rsidRDefault="00AF3B7B" w:rsidP="00AF3B7B">
            <w:pPr>
              <w:jc w:val="right"/>
              <w:rPr>
                <w:b/>
              </w:rPr>
            </w:pPr>
            <w:r>
              <w:rPr>
                <w:b/>
              </w:rPr>
              <w:t>Mentor</w:t>
            </w:r>
            <w:r w:rsidRPr="00AF3B7B">
              <w:rPr>
                <w:b/>
              </w:rPr>
              <w:t xml:space="preserve"> signature</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545"/>
        </w:trPr>
        <w:tc>
          <w:tcPr>
            <w:tcW w:w="4346" w:type="dxa"/>
            <w:shd w:val="clear" w:color="auto" w:fill="BFBFBF"/>
          </w:tcPr>
          <w:p w:rsidR="00AF3B7B" w:rsidRPr="00AF3B7B" w:rsidRDefault="00AF3B7B" w:rsidP="00AF3B7B">
            <w:pPr>
              <w:jc w:val="right"/>
              <w:rPr>
                <w:b/>
              </w:rPr>
            </w:pPr>
            <w:r>
              <w:rPr>
                <w:b/>
              </w:rPr>
              <w:t>Senior Mentor</w:t>
            </w:r>
            <w:r w:rsidRPr="00AF3B7B">
              <w:rPr>
                <w:b/>
              </w:rPr>
              <w:t xml:space="preserve"> signature</w:t>
            </w:r>
          </w:p>
        </w:tc>
        <w:tc>
          <w:tcPr>
            <w:tcW w:w="2502" w:type="dxa"/>
            <w:gridSpan w:val="2"/>
          </w:tcPr>
          <w:p w:rsidR="00AF3B7B" w:rsidRPr="00AF3B7B" w:rsidRDefault="00AF3B7B" w:rsidP="00AF3B7B"/>
          <w:p w:rsidR="00AF3B7B" w:rsidRPr="00AF3B7B" w:rsidRDefault="00AF3B7B" w:rsidP="00AF3B7B"/>
        </w:tc>
        <w:tc>
          <w:tcPr>
            <w:tcW w:w="5224" w:type="dxa"/>
            <w:gridSpan w:val="3"/>
            <w:vMerge/>
          </w:tcPr>
          <w:p w:rsidR="00AF3B7B" w:rsidRPr="00AF3B7B" w:rsidRDefault="00AF3B7B" w:rsidP="00AF3B7B"/>
        </w:tc>
      </w:tr>
      <w:tr w:rsidR="00AF3B7B" w:rsidRPr="00AF3B7B" w:rsidTr="003C0E11">
        <w:trPr>
          <w:gridBefore w:val="2"/>
          <w:wBefore w:w="4111" w:type="dxa"/>
          <w:trHeight w:val="482"/>
        </w:trPr>
        <w:tc>
          <w:tcPr>
            <w:tcW w:w="4346" w:type="dxa"/>
            <w:shd w:val="clear" w:color="auto" w:fill="BFBFBF"/>
          </w:tcPr>
          <w:p w:rsidR="00AF3B7B" w:rsidRPr="00AF3B7B" w:rsidRDefault="00AF3B7B" w:rsidP="00AF3B7B">
            <w:pPr>
              <w:jc w:val="right"/>
              <w:rPr>
                <w:b/>
              </w:rPr>
            </w:pPr>
            <w:r w:rsidRPr="00AF3B7B">
              <w:rPr>
                <w:b/>
              </w:rPr>
              <w:t>QA Lead (SCITT) signature</w:t>
            </w:r>
          </w:p>
        </w:tc>
        <w:tc>
          <w:tcPr>
            <w:tcW w:w="2502" w:type="dxa"/>
            <w:gridSpan w:val="2"/>
          </w:tcPr>
          <w:p w:rsidR="00AF3B7B" w:rsidRPr="00AF3B7B" w:rsidRDefault="00AF3B7B" w:rsidP="00AF3B7B"/>
        </w:tc>
        <w:tc>
          <w:tcPr>
            <w:tcW w:w="5224" w:type="dxa"/>
            <w:gridSpan w:val="3"/>
            <w:vMerge/>
          </w:tcPr>
          <w:p w:rsidR="00AF3B7B" w:rsidRPr="00AF3B7B" w:rsidRDefault="00AF3B7B" w:rsidP="00AF3B7B"/>
        </w:tc>
      </w:tr>
    </w:tbl>
    <w:p w:rsidR="00AF3B7B" w:rsidRPr="00AF3B7B" w:rsidRDefault="00AF3B7B" w:rsidP="00AF3B7B">
      <w:pPr>
        <w:rPr>
          <w:rFonts w:ascii="Arial" w:eastAsia="Times New Roman" w:hAnsi="Arial" w:cs="Arial"/>
          <w:b/>
          <w:lang w:eastAsia="en-GB"/>
        </w:rPr>
      </w:pPr>
    </w:p>
    <w:p w:rsidR="00AF3B7B" w:rsidRPr="00AF3B7B" w:rsidRDefault="00AF3B7B" w:rsidP="00AF3B7B">
      <w:pPr>
        <w:spacing w:after="0" w:line="240" w:lineRule="auto"/>
        <w:jc w:val="center"/>
        <w:rPr>
          <w:rFonts w:ascii="Arial" w:eastAsia="Times New Roman" w:hAnsi="Arial" w:cs="Arial"/>
          <w:b/>
          <w:lang w:eastAsia="en-GB"/>
        </w:rPr>
      </w:pPr>
    </w:p>
    <w:p w:rsidR="00AF3B7B" w:rsidRPr="00AF3B7B" w:rsidRDefault="00AF3B7B" w:rsidP="00AF3B7B">
      <w:pPr>
        <w:rPr>
          <w:rFonts w:ascii="Arial" w:eastAsia="Times New Roman" w:hAnsi="Arial" w:cs="Arial"/>
          <w:b/>
          <w:lang w:eastAsia="en-GB"/>
        </w:rPr>
      </w:pPr>
      <w:r w:rsidRPr="00AF3B7B">
        <w:rPr>
          <w:rFonts w:ascii="Arial" w:eastAsia="Times New Roman" w:hAnsi="Arial" w:cs="Arial"/>
          <w:b/>
          <w:lang w:eastAsia="en-GB"/>
        </w:rPr>
        <w:br w:type="page"/>
      </w:r>
      <w:r w:rsidRPr="00AF3B7B">
        <w:rPr>
          <w:rFonts w:ascii="Arial" w:eastAsia="Times New Roman" w:hAnsi="Arial" w:cs="Arial"/>
          <w:b/>
          <w:lang w:eastAsia="en-GB"/>
        </w:rPr>
        <w:lastRenderedPageBreak/>
        <w:t>Section 2: TRAINEE PROGRESS INDICATORS</w:t>
      </w:r>
    </w:p>
    <w:p w:rsidR="00AF3B7B" w:rsidRPr="00AF3B7B" w:rsidRDefault="00AF3B7B" w:rsidP="00AF3B7B">
      <w:pPr>
        <w:spacing w:before="120" w:after="120" w:line="240" w:lineRule="auto"/>
        <w:jc w:val="center"/>
        <w:rPr>
          <w:rFonts w:ascii="Arial" w:eastAsia="Times New Roman" w:hAnsi="Arial" w:cs="Arial"/>
          <w:b/>
          <w:bCs/>
          <w:sz w:val="20"/>
          <w:szCs w:val="20"/>
          <w:lang w:eastAsia="en-GB"/>
        </w:rPr>
      </w:pPr>
      <w:r w:rsidRPr="00AF3B7B">
        <w:rPr>
          <w:rFonts w:ascii="Arial" w:eastAsia="Times New Roman" w:hAnsi="Arial" w:cs="Arial"/>
          <w:b/>
          <w:bCs/>
          <w:sz w:val="20"/>
          <w:szCs w:val="20"/>
          <w:lang w:eastAsia="en-GB"/>
        </w:rPr>
        <w:t>ST JOSEPH’S COLLEGE SCITT</w:t>
      </w:r>
    </w:p>
    <w:p w:rsidR="00AF3B7B" w:rsidRPr="00AF3B7B" w:rsidRDefault="00AF3B7B" w:rsidP="00AF3B7B">
      <w:pPr>
        <w:spacing w:after="0" w:line="240" w:lineRule="auto"/>
        <w:jc w:val="center"/>
        <w:rPr>
          <w:rFonts w:ascii="Arial" w:eastAsia="Times New Roman" w:hAnsi="Arial" w:cs="Arial"/>
          <w:b/>
          <w:lang w:eastAsia="en-GB"/>
        </w:rPr>
      </w:pPr>
      <w:r w:rsidRPr="00AF3B7B">
        <w:rPr>
          <w:rFonts w:ascii="Arial" w:eastAsia="Times New Roman" w:hAnsi="Arial" w:cs="Arial"/>
          <w:b/>
          <w:lang w:eastAsia="en-GB"/>
        </w:rPr>
        <w:t>SCHOOL DIRECT TRAINING PROGRAMME</w:t>
      </w:r>
    </w:p>
    <w:p w:rsidR="00AF3B7B" w:rsidRPr="00AF3B7B" w:rsidRDefault="00AF3B7B" w:rsidP="00AF3B7B">
      <w:pPr>
        <w:spacing w:after="0" w:line="240" w:lineRule="auto"/>
        <w:jc w:val="center"/>
        <w:rPr>
          <w:rFonts w:ascii="Arial" w:eastAsia="Times New Roman" w:hAnsi="Arial" w:cs="Arial"/>
          <w:i/>
          <w:lang w:eastAsia="en-GB"/>
        </w:rPr>
      </w:pPr>
      <w:r w:rsidRPr="00AF3B7B">
        <w:rPr>
          <w:rFonts w:ascii="Arial" w:eastAsia="Times New Roman" w:hAnsi="Arial" w:cs="Arial"/>
          <w:i/>
          <w:lang w:eastAsia="en-GB"/>
        </w:rPr>
        <w:t>(Please highlight grades and evidence in different colours each half term)</w:t>
      </w:r>
    </w:p>
    <w:p w:rsidR="00AF3B7B" w:rsidRPr="00AF3B7B" w:rsidRDefault="00AF3B7B" w:rsidP="00AF3B7B">
      <w:pPr>
        <w:spacing w:after="0" w:line="240" w:lineRule="auto"/>
        <w:jc w:val="center"/>
        <w:rPr>
          <w:rFonts w:ascii="Arial" w:eastAsia="Times New Roman" w:hAnsi="Arial" w:cs="Arial"/>
          <w:b/>
          <w:color w:val="000000"/>
          <w:position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1575"/>
        <w:gridCol w:w="1543"/>
        <w:gridCol w:w="3260"/>
        <w:gridCol w:w="2977"/>
      </w:tblGrid>
      <w:tr w:rsidR="00AF3B7B" w:rsidRPr="00AF3B7B" w:rsidTr="003C0E11">
        <w:trPr>
          <w:cantSplit/>
          <w:trHeight w:val="306"/>
        </w:trPr>
        <w:tc>
          <w:tcPr>
            <w:tcW w:w="817" w:type="dxa"/>
            <w:tcBorders>
              <w:bottom w:val="nil"/>
            </w:tcBorders>
            <w:shd w:val="clear" w:color="auto" w:fill="FFFF00"/>
            <w:vAlign w:val="center"/>
          </w:tcPr>
          <w:p w:rsidR="00AF3B7B" w:rsidRPr="00AF3B7B" w:rsidRDefault="00AF3B7B" w:rsidP="00AF3B7B">
            <w:pPr>
              <w:spacing w:after="0" w:line="240" w:lineRule="auto"/>
              <w:rPr>
                <w:rFonts w:ascii="Arial" w:eastAsia="Times New Roman" w:hAnsi="Arial" w:cs="Arial"/>
                <w:b/>
                <w:color w:val="000000"/>
                <w:position w:val="-6"/>
              </w:rPr>
            </w:pPr>
            <w:r w:rsidRPr="00AF3B7B">
              <w:rPr>
                <w:rFonts w:ascii="Arial" w:eastAsia="Times New Roman" w:hAnsi="Arial" w:cs="Arial"/>
                <w:b/>
                <w:color w:val="000000"/>
                <w:position w:val="-6"/>
              </w:rPr>
              <w:t>S1</w:t>
            </w:r>
          </w:p>
        </w:tc>
        <w:tc>
          <w:tcPr>
            <w:tcW w:w="2126"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Standard Prompts</w:t>
            </w:r>
          </w:p>
        </w:tc>
        <w:tc>
          <w:tcPr>
            <w:tcW w:w="3261"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3118" w:type="dxa"/>
            <w:gridSpan w:val="2"/>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2977"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cantSplit/>
          <w:trHeight w:val="2857"/>
        </w:trPr>
        <w:tc>
          <w:tcPr>
            <w:tcW w:w="817" w:type="dxa"/>
            <w:vMerge w:val="restart"/>
            <w:shd w:val="clear" w:color="auto" w:fill="auto"/>
            <w:textDirection w:val="btLr"/>
          </w:tcPr>
          <w:p w:rsidR="00AF3B7B" w:rsidRPr="00AF3B7B" w:rsidRDefault="00AF3B7B" w:rsidP="00AF3B7B">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AF3B7B">
              <w:rPr>
                <w:rFonts w:ascii="Arial" w:eastAsia="Times New Roman" w:hAnsi="Arial" w:cs="Arial"/>
                <w:b/>
                <w:color w:val="000000"/>
                <w:sz w:val="24"/>
                <w:szCs w:val="24"/>
                <w:lang w:val="en-US"/>
              </w:rPr>
              <w:t>S1: Set  high expectations which inspire,</w:t>
            </w:r>
          </w:p>
          <w:p w:rsidR="00AF3B7B" w:rsidRPr="00AF3B7B" w:rsidRDefault="00AF3B7B" w:rsidP="00AF3B7B">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AF3B7B">
              <w:rPr>
                <w:rFonts w:ascii="Arial" w:eastAsia="Times New Roman" w:hAnsi="Arial" w:cs="Arial"/>
                <w:b/>
                <w:color w:val="000000"/>
                <w:sz w:val="24"/>
                <w:szCs w:val="24"/>
                <w:lang w:val="en-US"/>
              </w:rPr>
              <w:t>motivate and challenge pupils</w:t>
            </w:r>
          </w:p>
          <w:p w:rsidR="00AF3B7B" w:rsidRPr="00AF3B7B" w:rsidRDefault="00AF3B7B" w:rsidP="00AF3B7B">
            <w:pPr>
              <w:spacing w:after="0" w:line="240" w:lineRule="auto"/>
              <w:ind w:left="113" w:right="113"/>
              <w:jc w:val="center"/>
              <w:rPr>
                <w:rFonts w:ascii="Arial" w:eastAsia="Times New Roman" w:hAnsi="Arial" w:cs="Arial"/>
                <w:b/>
                <w:color w:val="000000"/>
                <w:sz w:val="16"/>
                <w:szCs w:val="20"/>
              </w:rPr>
            </w:pPr>
          </w:p>
        </w:tc>
        <w:tc>
          <w:tcPr>
            <w:tcW w:w="2126"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12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a) Establish a safe and stimulating environment for pupils, rooted in mutual respect.</w:t>
            </w:r>
          </w:p>
        </w:tc>
        <w:tc>
          <w:tcPr>
            <w:tcW w:w="3261"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 xml:space="preserve">Starting to establish a safe and stimulating environment to engage pupils’ interest in learning. </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Developing mutual respect to enable pupils to accept and follow leadership and direction.</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Requires some intervention of other professionals to assist in establishing and maintaining a safe and settled learning environment.</w:t>
            </w:r>
          </w:p>
        </w:tc>
        <w:tc>
          <w:tcPr>
            <w:tcW w:w="3118" w:type="dxa"/>
            <w:gridSpan w:val="2"/>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Generally able to establish a safe and stimulating environment to engage and sustain most pupils’ interest and learning.</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Mutual respect to enable most pupils to routinely accept and follow leadership and direction.</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 xml:space="preserve">Generally demonstrates the necessary, understanding, presence and management skills to maintain a purposeful and safe learning environment. </w:t>
            </w:r>
          </w:p>
        </w:tc>
        <w:tc>
          <w:tcPr>
            <w:tcW w:w="3260"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Able to adopt and adapt a range of approaches to establish a safe and stimulating environment to sustain pupils’ interest in learning.</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 xml:space="preserve">Mutual respect allows for a range of approaches to learning and classroom organization. </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 xml:space="preserve">Able to </w:t>
            </w:r>
            <w:r w:rsidRPr="00AF3B7B">
              <w:rPr>
                <w:rFonts w:ascii="Arial" w:eastAsia="Times New Roman" w:hAnsi="Arial" w:cs="Arial"/>
                <w:color w:val="000000"/>
                <w:sz w:val="16"/>
                <w:szCs w:val="16"/>
              </w:rPr>
              <w:t>utilise</w:t>
            </w:r>
            <w:r w:rsidRPr="00AF3B7B">
              <w:rPr>
                <w:rFonts w:ascii="Arial" w:eastAsia="Times New Roman" w:hAnsi="Arial" w:cs="Arial"/>
                <w:color w:val="000000"/>
                <w:sz w:val="16"/>
                <w:szCs w:val="16"/>
                <w:lang w:val="en-US"/>
              </w:rPr>
              <w:t xml:space="preserve"> a range of strategies to maintain a purposeful and safe learning environment.</w:t>
            </w:r>
          </w:p>
        </w:tc>
        <w:tc>
          <w:tcPr>
            <w:tcW w:w="2977"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Uses innovative and creative approaches to establish a safe and stimulating environment that sustains pupils’ interest in learning.</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rPr>
              <w:t xml:space="preserve">Mutual respect </w:t>
            </w:r>
            <w:r w:rsidRPr="00AF3B7B">
              <w:rPr>
                <w:rFonts w:ascii="Arial" w:eastAsia="Times New Roman" w:hAnsi="Arial" w:cs="Arial"/>
                <w:color w:val="000000"/>
                <w:sz w:val="16"/>
                <w:szCs w:val="16"/>
                <w:lang w:val="en-US"/>
              </w:rPr>
              <w:t xml:space="preserve">allows a wide range of approaches to learning and classroom </w:t>
            </w:r>
            <w:r w:rsidRPr="00AF3B7B">
              <w:rPr>
                <w:rFonts w:ascii="Arial" w:eastAsia="Times New Roman" w:hAnsi="Arial" w:cs="Arial"/>
                <w:color w:val="000000"/>
                <w:sz w:val="16"/>
                <w:szCs w:val="16"/>
              </w:rPr>
              <w:t>organisation</w:t>
            </w:r>
            <w:r w:rsidRPr="00AF3B7B">
              <w:rPr>
                <w:rFonts w:ascii="Arial" w:eastAsia="Times New Roman" w:hAnsi="Arial" w:cs="Arial"/>
                <w:color w:val="000000"/>
                <w:sz w:val="16"/>
                <w:szCs w:val="16"/>
                <w:lang w:val="en-US"/>
              </w:rPr>
              <w:t xml:space="preserve">. </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Able to demonstrate a wide range of strategies that are innovative and creative to set up and maintain a purposeful, safe learning environment.</w:t>
            </w:r>
          </w:p>
        </w:tc>
      </w:tr>
      <w:tr w:rsidR="00AF3B7B" w:rsidRPr="00AF3B7B" w:rsidTr="003C0E11">
        <w:trPr>
          <w:cantSplit/>
          <w:trHeight w:val="1025"/>
        </w:trPr>
        <w:tc>
          <w:tcPr>
            <w:tcW w:w="817"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26"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 Set goals that stretch and challenge pupils of all backgrounds, abilities and dispositions.</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Requires the support of another professional to set goals that stretch and challenge pupils.</w:t>
            </w:r>
          </w:p>
          <w:p w:rsidR="00AF3B7B" w:rsidRPr="00AF3B7B" w:rsidRDefault="00AF3B7B" w:rsidP="00AF3B7B">
            <w:pPr>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 xml:space="preserve">Generally able to set some goals that engage most pupils in their learning </w:t>
            </w:r>
            <w:r w:rsidRPr="00AF3B7B">
              <w:rPr>
                <w:rFonts w:ascii="Arial" w:eastAsia="Times New Roman" w:hAnsi="Arial" w:cs="Arial"/>
                <w:sz w:val="16"/>
                <w:szCs w:val="16"/>
              </w:rPr>
              <w:t>including those from all backgrounds and those with special educational needs and/or disabilities</w:t>
            </w:r>
          </w:p>
          <w:p w:rsidR="00AF3B7B" w:rsidRPr="00AF3B7B" w:rsidRDefault="00AF3B7B" w:rsidP="00AF3B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Sets goals that </w:t>
            </w:r>
            <w:r w:rsidRPr="00AF3B7B">
              <w:rPr>
                <w:rFonts w:ascii="Arial" w:eastAsia="Times New Roman" w:hAnsi="Arial" w:cs="Arial"/>
                <w:color w:val="000000"/>
                <w:sz w:val="16"/>
                <w:szCs w:val="16"/>
                <w:lang w:val="en-US"/>
              </w:rPr>
              <w:t>motivate, enthuse and challenge most pupils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Sets goals that generate high levels of enthusiasm for, participation in and commitment to learning in all pupils.</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1025"/>
        </w:trPr>
        <w:tc>
          <w:tcPr>
            <w:tcW w:w="817"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26"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 Demonstrate consistently the positive attitudes, values and behaviour which are expected of pupils.</w:t>
            </w:r>
          </w:p>
        </w:tc>
        <w:tc>
          <w:tcPr>
            <w:tcW w:w="3261"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Beginning to demonstrate the positive attitudes, values and behaviour expected of pupils.</w:t>
            </w:r>
          </w:p>
        </w:tc>
        <w:tc>
          <w:tcPr>
            <w:tcW w:w="3118" w:type="dxa"/>
            <w:gridSpan w:val="2"/>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Can demonstrate the positive attitudes, values and behaviour expected of all pupils.</w:t>
            </w:r>
          </w:p>
        </w:tc>
        <w:tc>
          <w:tcPr>
            <w:tcW w:w="3260"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Consistently and effectively demonstrates the positive attitudes, values and behaviour expected of all pupils and these show an impact on the conduct and behaviour of all pupils</w:t>
            </w:r>
          </w:p>
          <w:p w:rsidR="00AF3B7B" w:rsidRPr="00AF3B7B" w:rsidRDefault="00AF3B7B" w:rsidP="00AF3B7B">
            <w:pPr>
              <w:spacing w:after="0" w:line="240" w:lineRule="auto"/>
              <w:rPr>
                <w:rFonts w:ascii="Arial" w:eastAsia="Times New Roman" w:hAnsi="Arial" w:cs="Arial"/>
                <w:color w:val="000000"/>
                <w:sz w:val="16"/>
                <w:szCs w:val="16"/>
              </w:rPr>
            </w:pPr>
          </w:p>
        </w:tc>
        <w:tc>
          <w:tcPr>
            <w:tcW w:w="2977"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Always effectively demonstrates the positive attitudes, values and behaviour expected of all pupils and these show a positive impact on the conduct and behaviour of all pupils</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612"/>
        </w:trPr>
        <w:tc>
          <w:tcPr>
            <w:tcW w:w="15559"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i/>
                <w:color w:val="000000" w:themeColor="text1"/>
                <w:sz w:val="16"/>
                <w:szCs w:val="16"/>
              </w:rPr>
            </w:pPr>
            <w:r w:rsidRPr="00AF3B7B">
              <w:rPr>
                <w:rFonts w:ascii="Arial" w:eastAsia="Times New Roman" w:hAnsi="Arial" w:cs="Arial"/>
                <w:b/>
                <w:color w:val="000000" w:themeColor="text1"/>
                <w:sz w:val="16"/>
                <w:szCs w:val="16"/>
              </w:rPr>
              <w:t xml:space="preserve">Evidence (Term 1) </w:t>
            </w:r>
            <w:r w:rsidRPr="00AF3B7B">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565"/>
        </w:trPr>
        <w:tc>
          <w:tcPr>
            <w:tcW w:w="15559"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2)</w:t>
            </w:r>
          </w:p>
        </w:tc>
      </w:tr>
      <w:tr w:rsidR="00AF3B7B" w:rsidRPr="00AF3B7B" w:rsidTr="003C0E11">
        <w:trPr>
          <w:cantSplit/>
          <w:trHeight w:val="559"/>
        </w:trPr>
        <w:tc>
          <w:tcPr>
            <w:tcW w:w="15559"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3)</w:t>
            </w: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1025"/>
        </w:trPr>
        <w:tc>
          <w:tcPr>
            <w:tcW w:w="7779" w:type="dxa"/>
            <w:gridSpan w:val="4"/>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lastRenderedPageBreak/>
              <w:t>How well does the trainee:</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Establish fair, respectful, trusting, supportive and constructive professional relationships with pupils?</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Help learners to show respect and sensitivity in their relationships with one another and the teacher?</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Demonstrate a purposeful and safe atmosphere characterised by respect and co-operation?</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Succeed in teaching learners to co-operate, to collaborate and listen to others?</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Plan work at a suitably high level for age and ability and to external benchmarks such as NC level descriptors that stretch and challenge all pupils? </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Maintain high expectations and personalise the learning taking account a range of diverse needs through an inclusive approach?</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Understand and demonstrate the values and attitudes that they expect from pupils, respect for others, positive attitude towards learning, care for the environment and social responsibility?</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Resolve conflicts and individual learner’s problems sensitively to protect their self-esteem?</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Establish high expectation for learner’s behaviour?</w:t>
            </w:r>
          </w:p>
          <w:p w:rsidR="00AF3B7B" w:rsidRPr="00AF3B7B" w:rsidRDefault="00AF3B7B" w:rsidP="00AF3B7B">
            <w:pPr>
              <w:numPr>
                <w:ilvl w:val="0"/>
                <w:numId w:val="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Demonstrate an understanding of the needs of all pupils and minority groups?</w:t>
            </w:r>
          </w:p>
          <w:p w:rsidR="00AF3B7B" w:rsidRPr="00AF3B7B" w:rsidRDefault="00AF3B7B" w:rsidP="00AF3B7B">
            <w:pPr>
              <w:spacing w:after="0" w:line="240" w:lineRule="auto"/>
              <w:ind w:left="720"/>
              <w:rPr>
                <w:rFonts w:ascii="Calibri" w:eastAsia="Times New Roman" w:hAnsi="Calibri" w:cs="Arial"/>
                <w:color w:val="000000"/>
                <w:sz w:val="16"/>
                <w:szCs w:val="16"/>
              </w:rPr>
            </w:pPr>
          </w:p>
        </w:tc>
        <w:tc>
          <w:tcPr>
            <w:tcW w:w="7780" w:type="dxa"/>
            <w:gridSpan w:val="3"/>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Clear classroom risks, resources and routines identified</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Resources planned to engage and stimulate sensitive the needs of pupils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Activities planned that are challenging and engaging for all pupils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Reflective Documents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Evaluations reflect upon the learning environment</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Evaluations identify different progress between pupils and groups of pupils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Health and safety risks communicated to pupils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Pupils aware of tasks and on task</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Expectations made clear to pupils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Trainee is courteous to all pupils and demonstrates enthusiasm</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Trainee challenges inappropriate behaviour including sexist, racist, homophobic or other inappropriate personal comments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is undertaken regularly and pupil progress monitored in order plan future learning</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Include appropriate targets in pupil books</w:t>
            </w:r>
          </w:p>
          <w:p w:rsidR="00AF3B7B" w:rsidRPr="00AF3B7B" w:rsidRDefault="00AF3B7B" w:rsidP="00AF3B7B">
            <w:pPr>
              <w:spacing w:after="0" w:line="240" w:lineRule="auto"/>
              <w:ind w:left="720"/>
              <w:rPr>
                <w:rFonts w:ascii="Calibri" w:eastAsia="Times New Roman" w:hAnsi="Calibri" w:cs="Arial"/>
                <w:color w:val="000000"/>
                <w:sz w:val="16"/>
                <w:szCs w:val="16"/>
              </w:rPr>
            </w:pPr>
          </w:p>
        </w:tc>
      </w:tr>
    </w:tbl>
    <w:p w:rsidR="00AF3B7B" w:rsidRPr="00AF3B7B" w:rsidRDefault="00AF3B7B" w:rsidP="00AF3B7B">
      <w:pPr>
        <w:spacing w:after="0" w:line="240" w:lineRule="auto"/>
        <w:rPr>
          <w:rFonts w:ascii="Arial" w:eastAsia="Times New Roman" w:hAnsi="Arial" w:cs="Arial"/>
          <w:color w:val="000000"/>
          <w:sz w:val="24"/>
          <w:szCs w:val="24"/>
          <w:lang w:val="x-none"/>
        </w:rPr>
      </w:pPr>
    </w:p>
    <w:p w:rsidR="00AF3B7B" w:rsidRPr="00AF3B7B" w:rsidRDefault="00AF3B7B" w:rsidP="00AF3B7B">
      <w:pPr>
        <w:spacing w:after="0" w:line="240" w:lineRule="auto"/>
        <w:rPr>
          <w:rFonts w:ascii="Times New Roman" w:eastAsia="Times New Roman" w:hAnsi="Times New Roman" w:cs="Times New Roman"/>
          <w:sz w:val="24"/>
          <w:szCs w:val="24"/>
        </w:rPr>
      </w:pPr>
    </w:p>
    <w:p w:rsidR="00AF3B7B" w:rsidRPr="00AF3B7B" w:rsidRDefault="00AF3B7B" w:rsidP="00AF3B7B">
      <w:pPr>
        <w:tabs>
          <w:tab w:val="left" w:pos="900"/>
        </w:tabs>
        <w:spacing w:after="0" w:line="240" w:lineRule="auto"/>
        <w:ind w:left="900" w:hanging="900"/>
        <w:rPr>
          <w:rFonts w:ascii="Arial" w:eastAsia="Times New Roman" w:hAnsi="Arial" w:cs="Arial"/>
          <w:sz w:val="24"/>
          <w:szCs w:val="24"/>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r w:rsidRPr="00AF3B7B">
        <w:rPr>
          <w:rFonts w:ascii="Times New Roman" w:eastAsia="Times New Roman" w:hAnsi="Times New Roman" w:cs="Times New Roman"/>
          <w:sz w:val="20"/>
          <w:szCs w:val="20"/>
          <w:lang w:eastAsia="en-GB"/>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1275"/>
        <w:gridCol w:w="1843"/>
        <w:gridCol w:w="3260"/>
        <w:gridCol w:w="2977"/>
      </w:tblGrid>
      <w:tr w:rsidR="00AF3B7B" w:rsidRPr="00AF3B7B" w:rsidTr="003C0E11">
        <w:trPr>
          <w:cantSplit/>
          <w:trHeight w:val="306"/>
        </w:trPr>
        <w:tc>
          <w:tcPr>
            <w:tcW w:w="709"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0"/>
                <w:szCs w:val="20"/>
              </w:rPr>
            </w:pPr>
            <w:r w:rsidRPr="00AF3B7B">
              <w:rPr>
                <w:rFonts w:ascii="Arial" w:eastAsia="Times New Roman" w:hAnsi="Arial" w:cs="Arial"/>
                <w:color w:val="000000"/>
                <w:sz w:val="24"/>
                <w:szCs w:val="24"/>
                <w:lang w:val="x-none"/>
              </w:rPr>
              <w:lastRenderedPageBreak/>
              <w:br w:type="page"/>
            </w:r>
            <w:r w:rsidRPr="00AF3B7B">
              <w:rPr>
                <w:rFonts w:ascii="Arial" w:eastAsia="Times New Roman" w:hAnsi="Arial" w:cs="Arial"/>
                <w:b/>
                <w:color w:val="000000"/>
                <w:position w:val="-6"/>
                <w:sz w:val="20"/>
                <w:szCs w:val="20"/>
              </w:rPr>
              <w:t>S2</w:t>
            </w:r>
          </w:p>
        </w:tc>
        <w:tc>
          <w:tcPr>
            <w:tcW w:w="2268"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0"/>
                <w:szCs w:val="20"/>
              </w:rPr>
            </w:pPr>
            <w:r w:rsidRPr="00AF3B7B">
              <w:rPr>
                <w:rFonts w:ascii="Arial" w:eastAsia="Times New Roman" w:hAnsi="Arial" w:cs="Arial"/>
                <w:b/>
                <w:color w:val="000000"/>
                <w:position w:val="-6"/>
                <w:sz w:val="20"/>
                <w:szCs w:val="20"/>
              </w:rPr>
              <w:t>Standard Prompts</w:t>
            </w:r>
          </w:p>
        </w:tc>
        <w:tc>
          <w:tcPr>
            <w:tcW w:w="3261"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3118" w:type="dxa"/>
            <w:gridSpan w:val="2"/>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2977"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cantSplit/>
          <w:trHeight w:val="2771"/>
        </w:trPr>
        <w:tc>
          <w:tcPr>
            <w:tcW w:w="709" w:type="dxa"/>
            <w:vMerge w:val="restart"/>
            <w:shd w:val="clear" w:color="auto" w:fill="auto"/>
            <w:textDirection w:val="btLr"/>
            <w:vAlign w:val="center"/>
          </w:tcPr>
          <w:p w:rsidR="00AF3B7B" w:rsidRPr="00AF3B7B" w:rsidRDefault="00AF3B7B" w:rsidP="00AF3B7B">
            <w:pPr>
              <w:spacing w:after="0" w:line="240" w:lineRule="auto"/>
              <w:ind w:left="113" w:right="113"/>
              <w:jc w:val="center"/>
              <w:rPr>
                <w:rFonts w:ascii="Arial" w:eastAsia="Times New Roman" w:hAnsi="Arial" w:cs="Arial"/>
                <w:b/>
                <w:color w:val="000000"/>
                <w:sz w:val="24"/>
                <w:szCs w:val="24"/>
              </w:rPr>
            </w:pPr>
            <w:r w:rsidRPr="00AF3B7B">
              <w:rPr>
                <w:rFonts w:ascii="Arial" w:eastAsia="Times New Roman" w:hAnsi="Arial" w:cs="Arial"/>
                <w:b/>
                <w:color w:val="000000"/>
                <w:sz w:val="24"/>
                <w:szCs w:val="24"/>
              </w:rPr>
              <w:t>S2: Promote good progress and outcomes by pupils</w:t>
            </w:r>
          </w:p>
        </w:tc>
        <w:tc>
          <w:tcPr>
            <w:tcW w:w="2268"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 xml:space="preserve">Beginning </w:t>
            </w:r>
            <w:proofErr w:type="gramStart"/>
            <w:r w:rsidRPr="00AF3B7B">
              <w:rPr>
                <w:rFonts w:ascii="Arial" w:eastAsia="Times New Roman" w:hAnsi="Arial" w:cs="Arial"/>
                <w:color w:val="000000"/>
                <w:sz w:val="16"/>
                <w:szCs w:val="16"/>
                <w:lang w:val="en-US"/>
              </w:rPr>
              <w:t>to  identify</w:t>
            </w:r>
            <w:proofErr w:type="gramEnd"/>
            <w:r w:rsidRPr="00AF3B7B">
              <w:rPr>
                <w:rFonts w:ascii="Arial" w:eastAsia="Times New Roman" w:hAnsi="Arial" w:cs="Arial"/>
                <w:color w:val="000000"/>
                <w:sz w:val="16"/>
                <w:szCs w:val="16"/>
                <w:lang w:val="en-US"/>
              </w:rPr>
              <w:t xml:space="preserve"> the impact of teaching on pupils’ attainment, progress or outcomes and incapable of</w:t>
            </w:r>
            <w:r w:rsidRPr="00AF3B7B">
              <w:rPr>
                <w:rFonts w:ascii="Arial" w:eastAsia="Times New Roman" w:hAnsi="Arial" w:cs="Arial"/>
                <w:color w:val="000000"/>
                <w:sz w:val="16"/>
                <w:szCs w:val="16"/>
              </w:rPr>
              <w:t xml:space="preserve"> explaining how pupils have made progress. </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Some awareness of school policy and practice and is broadly in line with this.</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 xml:space="preserve">Generally able to evaluate and communicate the impact of teaching on learning outcomes </w:t>
            </w:r>
            <w:r w:rsidRPr="00AF3B7B">
              <w:rPr>
                <w:rFonts w:ascii="Arial" w:eastAsia="Times New Roman" w:hAnsi="Arial" w:cs="Arial"/>
                <w:color w:val="000000"/>
                <w:sz w:val="16"/>
                <w:szCs w:val="16"/>
              </w:rPr>
              <w:t>for most groups of pupils, including those with special educational needs and/or disabilities,</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Generally follows school policy and practice</w:t>
            </w:r>
          </w:p>
        </w:tc>
        <w:tc>
          <w:tcPr>
            <w:tcW w:w="3260"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Communicates informed evaluation of the impact of teaching which highlights the attainment and progress of pupils in most lessons.</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Follows school policy and practice. </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Systematic, in-depth evaluation of the impact of teaching, takes into account and informs the contributions of others acting in support and enables pupils to make progress in all areas of learning.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Fully understands and is able to model school-level policy and practice and guide other professional colleagues such as teaching assistants.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Provides examples of how sustained progression for all groups of learners has been secured.</w:t>
            </w:r>
          </w:p>
        </w:tc>
      </w:tr>
      <w:tr w:rsidR="00AF3B7B" w:rsidRPr="00AF3B7B" w:rsidTr="003C0E11">
        <w:trPr>
          <w:cantSplit/>
          <w:trHeight w:val="1025"/>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Beginning to plan lessons based on assessment of pupils’ capabilities and prior knowledge.</w:t>
            </w:r>
          </w:p>
        </w:tc>
        <w:tc>
          <w:tcPr>
            <w:tcW w:w="3118"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Broadly accurate and appropriate use of evidence gathered on pupils’ capabilities and prior knowledge in the planning of teaching and learning opportunities, so that most groups of learners make some progress.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Well informed about the pupils’ capabilities and prior learning, drawing on focused assessment.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Thorough and detailed understanding of the pupils’ capabilities and prior learning drawn from and based on systematic use of focused assessment.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Plans are differentiated/ personalised.</w:t>
            </w:r>
          </w:p>
        </w:tc>
      </w:tr>
      <w:tr w:rsidR="00AF3B7B" w:rsidRPr="00AF3B7B" w:rsidTr="003C0E11">
        <w:trPr>
          <w:cantSplit/>
          <w:trHeight w:val="1025"/>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Beginning to identify pupils’ progress but with support from mentors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Beginning to use a limited range of strategies used to provide feedback and set targets to enable pupils to reflect on achievements and recognise next steps</w:t>
            </w:r>
          </w:p>
        </w:tc>
        <w:tc>
          <w:tcPr>
            <w:tcW w:w="3118"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Able to identify and communicate</w:t>
            </w:r>
            <w:r w:rsidRPr="00AF3B7B">
              <w:rPr>
                <w:rFonts w:ascii="Arial" w:eastAsia="Times New Roman" w:hAnsi="Arial" w:cs="Arial"/>
                <w:color w:val="000000"/>
                <w:sz w:val="16"/>
                <w:szCs w:val="16"/>
                <w:lang w:val="en-US"/>
              </w:rPr>
              <w:t xml:space="preserve"> </w:t>
            </w:r>
            <w:r w:rsidRPr="00AF3B7B">
              <w:rPr>
                <w:rFonts w:ascii="Arial" w:eastAsia="Times New Roman" w:hAnsi="Arial" w:cs="Arial"/>
                <w:color w:val="000000"/>
                <w:sz w:val="16"/>
                <w:szCs w:val="16"/>
              </w:rPr>
              <w:t xml:space="preserve">the progress made by many pupils.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 limited range of strategies used  consistently to provide feedback and set targets to enable pupils to reflect on achievements and recognise next steps</w:t>
            </w:r>
          </w:p>
        </w:tc>
        <w:tc>
          <w:tcPr>
            <w:tcW w:w="32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developed a detailed understanding of the pupils’ progress and their emerging needs.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Identifies the personal progress and learning needs of each pupil.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Pupils receive systematic and developmental feedback which enables them to identify and quantify attainment and contribute to longer-term target-setting. </w:t>
            </w:r>
          </w:p>
        </w:tc>
      </w:tr>
      <w:tr w:rsidR="00AF3B7B" w:rsidRPr="00AF3B7B" w:rsidTr="003C0E11">
        <w:trPr>
          <w:cantSplit/>
          <w:trHeight w:val="1025"/>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Developing a knowledge and understanding of how pupils learn and how to deal with some barriers to learning.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Limited use of targeted interventions to facilitate learning for all groups. Beginning to adapt teaching to respond to the strengths and needs of pupils. </w:t>
            </w:r>
          </w:p>
          <w:p w:rsidR="00AF3B7B" w:rsidRPr="00AF3B7B" w:rsidRDefault="00AF3B7B" w:rsidP="00AF3B7B">
            <w:pPr>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Has </w:t>
            </w:r>
            <w:proofErr w:type="gramStart"/>
            <w:r w:rsidRPr="00AF3B7B">
              <w:rPr>
                <w:rFonts w:ascii="Arial" w:eastAsia="Times New Roman" w:hAnsi="Arial" w:cs="Arial"/>
                <w:color w:val="000000"/>
                <w:sz w:val="16"/>
                <w:szCs w:val="16"/>
              </w:rPr>
              <w:t>a knowledge</w:t>
            </w:r>
            <w:proofErr w:type="gramEnd"/>
            <w:r w:rsidRPr="00AF3B7B">
              <w:rPr>
                <w:rFonts w:ascii="Arial" w:eastAsia="Times New Roman" w:hAnsi="Arial" w:cs="Arial"/>
                <w:color w:val="000000"/>
                <w:sz w:val="16"/>
                <w:szCs w:val="16"/>
              </w:rPr>
              <w:t xml:space="preserve"> of how pupils learn and how to deal with a range of barriers to learning.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Able to use a limited range of targeted interventions</w:t>
            </w:r>
            <w:r w:rsidRPr="00AF3B7B">
              <w:rPr>
                <w:rFonts w:ascii="Arial" w:eastAsia="Times New Roman" w:hAnsi="Arial" w:cs="Arial"/>
                <w:strike/>
                <w:color w:val="000000"/>
                <w:sz w:val="16"/>
                <w:szCs w:val="16"/>
              </w:rPr>
              <w:t xml:space="preserve"> </w:t>
            </w:r>
            <w:r w:rsidRPr="00AF3B7B">
              <w:rPr>
                <w:rFonts w:ascii="Arial" w:eastAsia="Times New Roman" w:hAnsi="Arial" w:cs="Arial"/>
                <w:color w:val="000000"/>
                <w:sz w:val="16"/>
                <w:szCs w:val="16"/>
              </w:rPr>
              <w:t xml:space="preserve">to facilitate learning for most groups. Generally able to adapt teaching to respond to the strengths and needs of all pupils. </w:t>
            </w:r>
          </w:p>
          <w:p w:rsidR="00AF3B7B" w:rsidRPr="00AF3B7B" w:rsidRDefault="00AF3B7B" w:rsidP="00AF3B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Has sound knowledge and understanding of how pupils learn and a clear recognition of how to deal with barriers to learning.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Has detailed knowledge and understanding of how pupils learn and how to overcome potential barriers to learning.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Consistently able to use well-targeted interventions to secure learning for all groups. Systematically and effectively checks learners’ understanding, anticipating and enacting where intervention is needed.</w:t>
            </w:r>
          </w:p>
        </w:tc>
      </w:tr>
      <w:tr w:rsidR="00AF3B7B" w:rsidRPr="00AF3B7B" w:rsidTr="003C0E11">
        <w:trPr>
          <w:cantSplit/>
          <w:trHeight w:val="1025"/>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e) Encourage pupils to take a responsible and conscientious attitude to their own work and study. </w:t>
            </w:r>
          </w:p>
        </w:tc>
        <w:tc>
          <w:tcPr>
            <w:tcW w:w="3261"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Sets appropriate expectations for most pupils leading to responsible and conscientious attitudes to work and study but still needing some support of the class teacher to </w:t>
            </w:r>
            <w:proofErr w:type="gramStart"/>
            <w:r w:rsidRPr="00AF3B7B">
              <w:rPr>
                <w:rFonts w:ascii="Arial" w:eastAsia="Times New Roman" w:hAnsi="Arial" w:cs="Arial"/>
                <w:color w:val="000000"/>
                <w:sz w:val="16"/>
                <w:szCs w:val="16"/>
              </w:rPr>
              <w:t>ensure  expectations</w:t>
            </w:r>
            <w:proofErr w:type="gramEnd"/>
            <w:r w:rsidRPr="00AF3B7B">
              <w:rPr>
                <w:rFonts w:ascii="Arial" w:eastAsia="Times New Roman" w:hAnsi="Arial" w:cs="Arial"/>
                <w:color w:val="000000"/>
                <w:sz w:val="16"/>
                <w:szCs w:val="16"/>
              </w:rPr>
              <w:t xml:space="preserve"> are being met.</w:t>
            </w:r>
          </w:p>
        </w:tc>
        <w:tc>
          <w:tcPr>
            <w:tcW w:w="3118" w:type="dxa"/>
            <w:gridSpan w:val="2"/>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Sets appropriate expectations for most pupils leading to responsible and conscientious attitudes to work and study in most pupils’ responses.</w:t>
            </w:r>
          </w:p>
        </w:tc>
        <w:tc>
          <w:tcPr>
            <w:tcW w:w="3260"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Sets high and at times challenging expectations for responsible and conscientious attitudes to work and study which are consistently reflected in the pupils’ responses.</w:t>
            </w:r>
          </w:p>
        </w:tc>
        <w:tc>
          <w:tcPr>
            <w:tcW w:w="2977"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Pupils’ are motivated to meet high and challenging expectations for responsible and conscientious attitude to work and study. </w:t>
            </w:r>
          </w:p>
        </w:tc>
      </w:tr>
      <w:tr w:rsidR="00AF3B7B" w:rsidRPr="00AF3B7B" w:rsidTr="003C0E11">
        <w:trPr>
          <w:cantSplit/>
          <w:trHeight w:val="612"/>
        </w:trPr>
        <w:tc>
          <w:tcPr>
            <w:tcW w:w="15593"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i/>
                <w:color w:val="000000" w:themeColor="text1"/>
                <w:sz w:val="16"/>
                <w:szCs w:val="16"/>
              </w:rPr>
            </w:pPr>
            <w:r w:rsidRPr="00AF3B7B">
              <w:rPr>
                <w:rFonts w:ascii="Arial" w:eastAsia="Times New Roman" w:hAnsi="Arial" w:cs="Arial"/>
                <w:b/>
                <w:color w:val="000000" w:themeColor="text1"/>
                <w:sz w:val="16"/>
                <w:szCs w:val="16"/>
              </w:rPr>
              <w:t xml:space="preserve">Evidence (Term 1) </w:t>
            </w:r>
            <w:r w:rsidRPr="00AF3B7B">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565"/>
        </w:trPr>
        <w:tc>
          <w:tcPr>
            <w:tcW w:w="15593"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lastRenderedPageBreak/>
              <w:t>Evidence (Term 2)</w:t>
            </w:r>
          </w:p>
        </w:tc>
      </w:tr>
      <w:tr w:rsidR="00AF3B7B" w:rsidRPr="00AF3B7B" w:rsidTr="003C0E11">
        <w:trPr>
          <w:cantSplit/>
          <w:trHeight w:val="559"/>
        </w:trPr>
        <w:tc>
          <w:tcPr>
            <w:tcW w:w="15593"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3)</w:t>
            </w: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1025"/>
        </w:trPr>
        <w:tc>
          <w:tcPr>
            <w:tcW w:w="7513" w:type="dxa"/>
            <w:gridSpan w:val="4"/>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How well does the trainee:</w:t>
            </w:r>
          </w:p>
          <w:p w:rsidR="00AF3B7B" w:rsidRPr="00AF3B7B" w:rsidRDefault="00AF3B7B" w:rsidP="00AF3B7B">
            <w:pPr>
              <w:spacing w:after="0" w:line="240" w:lineRule="auto"/>
              <w:rPr>
                <w:rFonts w:ascii="Calibri" w:eastAsia="Times New Roman" w:hAnsi="Calibri" w:cs="Arial"/>
                <w:color w:val="000000"/>
                <w:sz w:val="16"/>
                <w:szCs w:val="16"/>
              </w:rPr>
            </w:pP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Have a secure understanding of how learners learn?</w:t>
            </w: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Take account of prior learning in planning and teaching?</w:t>
            </w: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Construct and scaffold learning and analyse learner’s progress and make accurate assessments of their learning and achievements?</w:t>
            </w: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Monitor and assess progress and give feedback so that all pupils make good progress in their learning?</w:t>
            </w: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 for continuity and progression across the key stage(s) building on pupils’ prior knowledge and attainment?</w:t>
            </w: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Devise opportunities for individuals, groups and whole classes to recall, review and draw conclusions about what they have achieved and guide and support them in what they need to do next to improve?</w:t>
            </w: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Encourage pupils to take pride in their work and achievements?</w:t>
            </w:r>
          </w:p>
          <w:p w:rsidR="00AF3B7B" w:rsidRPr="00AF3B7B" w:rsidRDefault="00AF3B7B" w:rsidP="00AF3B7B">
            <w:pPr>
              <w:numPr>
                <w:ilvl w:val="0"/>
                <w:numId w:val="3"/>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Engage learners in setting objectives for the development of their own learning and development?</w:t>
            </w:r>
          </w:p>
        </w:tc>
        <w:tc>
          <w:tcPr>
            <w:tcW w:w="8080" w:type="dxa"/>
            <w:gridSpan w:val="3"/>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data is used to inform planning</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of high order and diagnostic questions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Linking learning sequences </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planning takes account of wider objectives linked to social and personal skills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plans promote independent and collaborative working</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Structure of lesson that reflects the needs of pupils and their learning e.g. appropriate pace and resources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Reflective Documents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Evaluations identify future learning targets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Awareness of social, emotional, cultural and linguistic factors that influence pupil performance</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Observation identifies clear introduction and sequences of learning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Questioning builds on answers and pupils asked to build upon and reflect upon their answers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Effective use of plenaries to reflect upon learning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Pupils are attentive at the start of episodes of learning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Opportunities built into lessons to celebrate success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Summative and formative assessment is undertaken regularly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Record keeping is up to date and used formatively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Constructive verbal and written feedback provided to pupils </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Building in opportunities for pupils to reflect upon their progress and identify areas for development </w:t>
            </w:r>
          </w:p>
        </w:tc>
      </w:tr>
    </w:tbl>
    <w:p w:rsidR="00AF3B7B" w:rsidRPr="00AF3B7B" w:rsidRDefault="00AF3B7B" w:rsidP="00AF3B7B">
      <w:pPr>
        <w:spacing w:after="0" w:line="240" w:lineRule="auto"/>
        <w:rPr>
          <w:rFonts w:ascii="Arial" w:eastAsia="Times New Roman" w:hAnsi="Arial" w:cs="Arial"/>
          <w:color w:val="000000"/>
          <w:sz w:val="24"/>
          <w:szCs w:val="24"/>
        </w:rPr>
      </w:pPr>
      <w:r w:rsidRPr="00AF3B7B">
        <w:rPr>
          <w:rFonts w:ascii="Arial" w:eastAsia="Times New Roman" w:hAnsi="Arial" w:cs="Arial"/>
          <w:color w:val="000000"/>
          <w:sz w:val="24"/>
          <w:szCs w:val="24"/>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1560"/>
        <w:gridCol w:w="1842"/>
        <w:gridCol w:w="3261"/>
        <w:gridCol w:w="3827"/>
      </w:tblGrid>
      <w:tr w:rsidR="00AF3B7B" w:rsidRPr="00AF3B7B" w:rsidTr="003C0E11">
        <w:trPr>
          <w:cantSplit/>
          <w:trHeight w:val="306"/>
        </w:trPr>
        <w:tc>
          <w:tcPr>
            <w:tcW w:w="568"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lastRenderedPageBreak/>
              <w:t>S3</w:t>
            </w:r>
          </w:p>
        </w:tc>
        <w:tc>
          <w:tcPr>
            <w:tcW w:w="1842"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261"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cantSplit/>
          <w:trHeight w:val="1964"/>
        </w:trPr>
        <w:tc>
          <w:tcPr>
            <w:tcW w:w="568" w:type="dxa"/>
            <w:vMerge w:val="restart"/>
            <w:shd w:val="clear" w:color="auto" w:fill="auto"/>
            <w:textDirection w:val="btLr"/>
          </w:tcPr>
          <w:p w:rsidR="00AF3B7B" w:rsidRPr="00AF3B7B" w:rsidRDefault="00AF3B7B" w:rsidP="00AF3B7B">
            <w:pPr>
              <w:widowControl w:val="0"/>
              <w:autoSpaceDE w:val="0"/>
              <w:autoSpaceDN w:val="0"/>
              <w:adjustRightInd w:val="0"/>
              <w:spacing w:after="0" w:line="240" w:lineRule="auto"/>
              <w:jc w:val="center"/>
              <w:rPr>
                <w:rFonts w:ascii="Arial" w:eastAsia="Times New Roman" w:hAnsi="Arial" w:cs="Arial"/>
                <w:color w:val="000000"/>
                <w:sz w:val="24"/>
                <w:szCs w:val="24"/>
                <w:lang w:val="en-US"/>
              </w:rPr>
            </w:pPr>
            <w:r w:rsidRPr="00AF3B7B">
              <w:rPr>
                <w:rFonts w:ascii="Arial" w:eastAsia="Times New Roman" w:hAnsi="Arial" w:cs="Arial"/>
                <w:b/>
                <w:bCs/>
                <w:color w:val="000000"/>
                <w:sz w:val="24"/>
                <w:szCs w:val="24"/>
                <w:lang w:val="en-US"/>
              </w:rPr>
              <w:t>S3: Demonstrate good subject and curriculum knowledge</w:t>
            </w:r>
          </w:p>
          <w:p w:rsidR="00AF3B7B" w:rsidRPr="00AF3B7B" w:rsidRDefault="00AF3B7B" w:rsidP="00AF3B7B">
            <w:pPr>
              <w:spacing w:after="0" w:line="240" w:lineRule="auto"/>
              <w:jc w:val="center"/>
              <w:rPr>
                <w:rFonts w:ascii="Arial" w:eastAsia="Times New Roman" w:hAnsi="Arial" w:cs="Arial"/>
                <w:b/>
                <w:color w:val="000000"/>
                <w:sz w:val="24"/>
                <w:szCs w:val="24"/>
              </w:rPr>
            </w:pPr>
          </w:p>
        </w:tc>
        <w:tc>
          <w:tcPr>
            <w:tcW w:w="1842"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 xml:space="preserve">a) Have a secure knowledge of the relevant subject(s) and curriculum areas, foster and maintain pupils’ interest in the subject, and address misunderstandings </w:t>
            </w:r>
          </w:p>
          <w:p w:rsidR="00AF3B7B" w:rsidRPr="00AF3B7B" w:rsidRDefault="00AF3B7B" w:rsidP="00AF3B7B">
            <w:pPr>
              <w:widowControl w:val="0"/>
              <w:autoSpaceDE w:val="0"/>
              <w:autoSpaceDN w:val="0"/>
              <w:adjustRightInd w:val="0"/>
              <w:spacing w:after="240" w:line="240" w:lineRule="auto"/>
              <w:jc w:val="both"/>
              <w:rPr>
                <w:rFonts w:ascii="Arial" w:eastAsia="Times New Roman" w:hAnsi="Arial" w:cs="Arial"/>
                <w:color w:val="000000"/>
                <w:sz w:val="16"/>
                <w:szCs w:val="16"/>
                <w:lang w:val="en-US"/>
              </w:rPr>
            </w:pP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Is able to, with some support, to draw on subject and curriculum knowledge when planning lessons in order to meet the needs of their pupils.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Beginning to draw on subject knowledge in order to maintain pupil interest sand starting to identify and address misconceptions.</w:t>
            </w: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Appropriate subject knowledge in relation to their specific subject area and its place within the wider curriculum.</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Is able to maintain most pupils’ interest in the subject by delivering effective teaching episodes, supporting learner progression and addressing most misunderstandings.</w:t>
            </w:r>
          </w:p>
          <w:p w:rsidR="00AF3B7B" w:rsidRPr="00AF3B7B" w:rsidRDefault="00AF3B7B" w:rsidP="00AF3B7B">
            <w:pPr>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Competent level of subject knowledge related to both their specific subject area and its place in the wider curriculum.</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Is able to foster and maintain increasing pupil interest in their subject and the wider curriculum as well as addressing misunderstandings.</w:t>
            </w:r>
          </w:p>
          <w:p w:rsidR="00AF3B7B" w:rsidRPr="00AF3B7B" w:rsidRDefault="00AF3B7B" w:rsidP="00AF3B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Highly confident and competent level of subject knowledge related to their specific subject area and the wider curriculum.</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Is able to foster maintain increasing pupil interest in the subject by teaching engaging teaching episodes/lessons and ensuring progression is made by all learners and addressing misunderstandings.</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1524"/>
        </w:trPr>
        <w:tc>
          <w:tcPr>
            <w:tcW w:w="568"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 xml:space="preserve">b) Demonstrate a critical understanding of developments in the subject and curriculum areas, and promote the value of scholarship </w:t>
            </w:r>
          </w:p>
          <w:p w:rsidR="00AF3B7B" w:rsidRPr="00AF3B7B" w:rsidRDefault="00AF3B7B" w:rsidP="00AF3B7B">
            <w:pPr>
              <w:spacing w:after="0" w:line="240" w:lineRule="auto"/>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their awareness of developments in the subject and curriculum area.</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Beginning to promote the value of scholarship. </w:t>
            </w:r>
          </w:p>
          <w:p w:rsidR="00AF3B7B" w:rsidRPr="00AF3B7B" w:rsidRDefault="00AF3B7B" w:rsidP="00AF3B7B">
            <w:pPr>
              <w:spacing w:after="0" w:line="240" w:lineRule="auto"/>
              <w:rPr>
                <w:rFonts w:ascii="Arial" w:eastAsia="Times New Roman" w:hAnsi="Arial" w:cs="Arial"/>
                <w:color w:val="000000"/>
                <w:sz w:val="16"/>
                <w:szCs w:val="16"/>
              </w:rPr>
            </w:pP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some awareness of developments and changes in the subject and curriculum area.</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Can promote scholarship and further study within their subject and curriculum area.</w:t>
            </w: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Demonstrates awareness of developments and changes in both the subject and the curriculum area.</w:t>
            </w:r>
          </w:p>
          <w:p w:rsidR="00AF3B7B" w:rsidRPr="00AF3B7B" w:rsidRDefault="00AF3B7B" w:rsidP="00AF3B7B">
            <w:pPr>
              <w:spacing w:after="0" w:line="240" w:lineRule="auto"/>
              <w:rPr>
                <w:rFonts w:ascii="Arial" w:eastAsia="Times New Roman" w:hAnsi="Arial" w:cs="Arial"/>
                <w:color w:val="000000"/>
                <w:sz w:val="16"/>
                <w:szCs w:val="16"/>
                <w:lang w:val="en-US"/>
              </w:rPr>
            </w:pPr>
          </w:p>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Promotes scholarship and further study to all pupils within their given subject and curriculum area.</w:t>
            </w:r>
          </w:p>
        </w:tc>
        <w:tc>
          <w:tcPr>
            <w:tcW w:w="3827"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 xml:space="preserve">Demonstrates a high level of awareness of developments in both the subject and curriculum area. </w:t>
            </w: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Promotes high levels of scholarship and the value of further study to all pupils within their subject and curriculum area.</w:t>
            </w: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p>
          <w:p w:rsidR="00AF3B7B" w:rsidRPr="00AF3B7B" w:rsidRDefault="00AF3B7B" w:rsidP="00AF3B7B">
            <w:pPr>
              <w:autoSpaceDE w:val="0"/>
              <w:autoSpaceDN w:val="0"/>
              <w:adjustRightInd w:val="0"/>
              <w:spacing w:after="0" w:line="240" w:lineRule="auto"/>
              <w:rPr>
                <w:rFonts w:ascii="Arial" w:eastAsia="Times New Roman" w:hAnsi="Arial" w:cs="Arial"/>
                <w:b/>
                <w:color w:val="000000"/>
                <w:sz w:val="16"/>
                <w:szCs w:val="16"/>
                <w:lang w:eastAsia="en-GB"/>
              </w:rPr>
            </w:pPr>
          </w:p>
        </w:tc>
      </w:tr>
      <w:tr w:rsidR="00AF3B7B" w:rsidRPr="00AF3B7B" w:rsidTr="003C0E11">
        <w:trPr>
          <w:cantSplit/>
          <w:trHeight w:val="2114"/>
        </w:trPr>
        <w:tc>
          <w:tcPr>
            <w:tcW w:w="568"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 xml:space="preserve">c) Demonstrate an understanding of and take responsibility for promoting high standards of numeracy,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Developing strategies for promoting numeracy, literacy, articulacy and the correct use of standard English and </w:t>
            </w:r>
            <w:proofErr w:type="gramStart"/>
            <w:r w:rsidRPr="00AF3B7B">
              <w:rPr>
                <w:rFonts w:ascii="Arial" w:eastAsia="Times New Roman" w:hAnsi="Arial" w:cs="Arial"/>
                <w:color w:val="000000"/>
                <w:sz w:val="16"/>
                <w:szCs w:val="16"/>
              </w:rPr>
              <w:t>starting  to</w:t>
            </w:r>
            <w:proofErr w:type="gramEnd"/>
            <w:r w:rsidRPr="00AF3B7B">
              <w:rPr>
                <w:rFonts w:ascii="Arial" w:eastAsia="Times New Roman" w:hAnsi="Arial" w:cs="Arial"/>
                <w:color w:val="000000"/>
                <w:sz w:val="16"/>
                <w:szCs w:val="16"/>
              </w:rPr>
              <w:t xml:space="preserve"> put these into practice.</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some necessary understanding of strategies for promoting high standards in numeracy,  literacy, articulacy and the correct use of standard English and is able to use consistently some strategies to put these into practice</w:t>
            </w:r>
          </w:p>
          <w:p w:rsidR="00AF3B7B" w:rsidRPr="00AF3B7B" w:rsidRDefault="00AF3B7B" w:rsidP="00AF3B7B">
            <w:pPr>
              <w:spacing w:after="0" w:line="240" w:lineRule="auto"/>
              <w:rPr>
                <w:rFonts w:ascii="Arial" w:eastAsia="Times New Roman" w:hAnsi="Arial" w:cs="Arial"/>
                <w:strike/>
                <w:color w:val="000000"/>
                <w:sz w:val="16"/>
                <w:szCs w:val="16"/>
                <w:highlight w:val="yellow"/>
              </w:rPr>
            </w:pP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an understanding of strategies for promoting high standards for numeracy, literacy, articulacy and the correct use of standard English and is able to use a range of strategies to put these into practice.</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a well-established and thorough understanding of strategies for promoting high standards for numeracy, literacy, articulacy and the correct use of standard English and is able to use a wide range of strategies to put these into practice.</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rPr>
          <w:cantSplit/>
          <w:trHeight w:val="1025"/>
        </w:trPr>
        <w:tc>
          <w:tcPr>
            <w:tcW w:w="568"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 xml:space="preserve">d) If teaching early reading, demonstrate a clear understanding of systematic synthetic phonics </w:t>
            </w:r>
          </w:p>
          <w:p w:rsidR="00AF3B7B" w:rsidRPr="00AF3B7B" w:rsidRDefault="00AF3B7B" w:rsidP="00AF3B7B">
            <w:pPr>
              <w:spacing w:after="0" w:line="240" w:lineRule="auto"/>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no understanding of the role of systematic synthetic phonics in the teaching of early reading and hence limited or no success in doing this.</w:t>
            </w: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some understanding of the role of systematic synthetic phonics in the teaching of early reading to develop pupils’ reading skills.</w:t>
            </w:r>
          </w:p>
          <w:p w:rsidR="00AF3B7B" w:rsidRPr="00AF3B7B" w:rsidRDefault="00AF3B7B" w:rsidP="00AF3B7B">
            <w:pPr>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a good understanding of the role of systematic synthetic phonics in the teaching of early reading to develop pupils’ reading skills.</w:t>
            </w:r>
          </w:p>
          <w:p w:rsidR="00AF3B7B" w:rsidRPr="00AF3B7B" w:rsidRDefault="00AF3B7B" w:rsidP="00AF3B7B">
            <w:pPr>
              <w:spacing w:after="0" w:line="240" w:lineRule="auto"/>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a thorough understanding of the role systematic synthetic phonics in the teaching of early reading and applies this knowledge to provide engaging and challenging learning opportunities to develop pupils’ reading skills.</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1025"/>
        </w:trPr>
        <w:tc>
          <w:tcPr>
            <w:tcW w:w="568" w:type="dxa"/>
            <w:vMerge/>
            <w:tcBorders>
              <w:bottom w:val="single" w:sz="4" w:space="0" w:color="auto"/>
            </w:tcBorders>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 xml:space="preserve">e) If teaching early mathematics, demonstrate a clear understanding of appropriate teaching strategies. </w:t>
            </w:r>
          </w:p>
          <w:p w:rsidR="00AF3B7B" w:rsidRPr="00AF3B7B" w:rsidRDefault="00AF3B7B" w:rsidP="00AF3B7B">
            <w:pPr>
              <w:spacing w:after="0" w:line="240" w:lineRule="auto"/>
              <w:rPr>
                <w:rFonts w:ascii="Arial" w:eastAsia="Times New Roman" w:hAnsi="Arial" w:cs="Arial"/>
                <w:color w:val="000000"/>
                <w:sz w:val="16"/>
                <w:szCs w:val="16"/>
                <w:lang w:val="en-US"/>
              </w:rPr>
            </w:pPr>
          </w:p>
        </w:tc>
        <w:tc>
          <w:tcPr>
            <w:tcW w:w="2835"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no understanding of strategies for the teaching of early mathematics and hence limited or no success in doing this.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402" w:type="dxa"/>
            <w:gridSpan w:val="2"/>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some understanding of strategies for the teaching of early mathematics.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Generally applies this knowledge to devise appropriate learning opportunities to support pupils’ developing mathematical skills</w:t>
            </w:r>
          </w:p>
          <w:p w:rsidR="00AF3B7B" w:rsidRPr="00AF3B7B" w:rsidRDefault="00AF3B7B" w:rsidP="00AF3B7B">
            <w:pPr>
              <w:spacing w:after="0" w:line="240" w:lineRule="auto"/>
              <w:rPr>
                <w:rFonts w:ascii="Arial" w:eastAsia="Times New Roman" w:hAnsi="Arial" w:cs="Arial"/>
                <w:color w:val="000000"/>
                <w:sz w:val="16"/>
                <w:szCs w:val="16"/>
              </w:rPr>
            </w:pPr>
          </w:p>
        </w:tc>
        <w:tc>
          <w:tcPr>
            <w:tcW w:w="3261"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a good understanding of strategies for the teaching of early mathematics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Increasingly applies this knowledge to prepare and deliver engaging and challenging learning opportunities to develop pupils’ mathematical skills.</w:t>
            </w:r>
          </w:p>
        </w:tc>
        <w:tc>
          <w:tcPr>
            <w:tcW w:w="3827"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a thorough understanding of strategies for the teaching of early mathematics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Consistently applies this knowledge to prepare and deliver engaging and challenging learning opportunities to develop pupils’ mathematical skills.</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612"/>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i/>
                <w:color w:val="000000" w:themeColor="text1"/>
                <w:sz w:val="16"/>
                <w:szCs w:val="16"/>
              </w:rPr>
            </w:pPr>
            <w:r w:rsidRPr="00AF3B7B">
              <w:rPr>
                <w:rFonts w:ascii="Arial" w:eastAsia="Times New Roman" w:hAnsi="Arial" w:cs="Arial"/>
                <w:b/>
                <w:color w:val="000000" w:themeColor="text1"/>
                <w:sz w:val="16"/>
                <w:szCs w:val="16"/>
              </w:rPr>
              <w:t xml:space="preserve">Evidence (Term 1) </w:t>
            </w:r>
            <w:r w:rsidRPr="00AF3B7B">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565"/>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lastRenderedPageBreak/>
              <w:t>Evidence (Term 2)</w:t>
            </w:r>
          </w:p>
        </w:tc>
      </w:tr>
      <w:tr w:rsidR="00AF3B7B" w:rsidRPr="00AF3B7B" w:rsidTr="003C0E11">
        <w:trPr>
          <w:cantSplit/>
          <w:trHeight w:val="559"/>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3)</w:t>
            </w: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1025"/>
        </w:trPr>
        <w:tc>
          <w:tcPr>
            <w:tcW w:w="6805" w:type="dxa"/>
            <w:gridSpan w:val="4"/>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 How well does the trainee:</w:t>
            </w:r>
          </w:p>
          <w:p w:rsidR="00AF3B7B" w:rsidRPr="00AF3B7B" w:rsidRDefault="00AF3B7B" w:rsidP="00AF3B7B">
            <w:pPr>
              <w:spacing w:after="0" w:line="240" w:lineRule="auto"/>
              <w:rPr>
                <w:rFonts w:ascii="Calibri" w:eastAsia="Times New Roman" w:hAnsi="Calibri" w:cs="Arial"/>
                <w:color w:val="000000"/>
                <w:sz w:val="16"/>
                <w:szCs w:val="16"/>
              </w:rPr>
            </w:pP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Have </w:t>
            </w:r>
            <w:proofErr w:type="gramStart"/>
            <w:r w:rsidRPr="00AF3B7B">
              <w:rPr>
                <w:rFonts w:ascii="Calibri" w:eastAsia="Times New Roman" w:hAnsi="Calibri" w:cs="Arial"/>
                <w:color w:val="000000"/>
                <w:sz w:val="16"/>
                <w:szCs w:val="16"/>
              </w:rPr>
              <w:t>secure</w:t>
            </w:r>
            <w:proofErr w:type="gramEnd"/>
            <w:r w:rsidRPr="00AF3B7B">
              <w:rPr>
                <w:rFonts w:ascii="Calibri" w:eastAsia="Times New Roman" w:hAnsi="Calibri" w:cs="Arial"/>
                <w:color w:val="000000"/>
                <w:sz w:val="16"/>
                <w:szCs w:val="16"/>
              </w:rPr>
              <w:t xml:space="preserve"> pedagogical and subject/phase related knowledge and understanding?</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Have knowledge of recent NC frameworks and developments including national strategies and initiatives and critically evaluate and reflect upon the use of these?</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 and set subject/phase related targets for individuals and groups of learners?</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Break down ideas and concepts and sequence them logically to support the development of learners’ knowledge and understanding?</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Answer learners’ questions confidently and accurately?</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Construct and scaffold learning, know when to make effective interventions and respond to learners’ common misconceptions and mistakes?</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Support learners in using and developing literacy, numeracy and ICT skills in their subject area/phase?</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Demonstrate depth of knowledge and understanding of early reading, and SSP and use a range of strategies for the teaching of early reading and SSP and critically evaluate and reflect upon these?</w:t>
            </w:r>
          </w:p>
          <w:p w:rsidR="00AF3B7B" w:rsidRPr="00AF3B7B" w:rsidRDefault="00AF3B7B" w:rsidP="00AF3B7B">
            <w:pPr>
              <w:numPr>
                <w:ilvl w:val="0"/>
                <w:numId w:val="4"/>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Demonstrate depth of knowledge and understanding of early mathematics and use a range of strategies for the teaching of early mathematics and critically evaluate and reflect upon these?</w:t>
            </w:r>
          </w:p>
          <w:p w:rsidR="00AF3B7B" w:rsidRPr="00AF3B7B" w:rsidRDefault="00AF3B7B" w:rsidP="00AF3B7B">
            <w:pPr>
              <w:widowControl w:val="0"/>
              <w:autoSpaceDE w:val="0"/>
              <w:autoSpaceDN w:val="0"/>
              <w:adjustRightInd w:val="0"/>
              <w:spacing w:after="240" w:line="240" w:lineRule="auto"/>
              <w:rPr>
                <w:rFonts w:ascii="Calibri" w:eastAsia="Times New Roman" w:hAnsi="Calibri" w:cs="Arial"/>
                <w:b/>
                <w:bCs/>
                <w:color w:val="000000"/>
                <w:sz w:val="16"/>
                <w:szCs w:val="16"/>
              </w:rPr>
            </w:pPr>
          </w:p>
        </w:tc>
        <w:tc>
          <w:tcPr>
            <w:tcW w:w="8930" w:type="dxa"/>
            <w:gridSpan w:val="3"/>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Subject knowledge, key concepts and principles identified</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plans, schemes of work and resources providing examples of how pupil literacy is being developed</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Differentiated resources planned and utilised</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Demonstration of clear subject knowledge and the ability to develop pupil understanding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of guided reading and development of appropriate subject specific vocabulary</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Questioning builds on answers and pupils asked to build upon and reflect upon their answers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includes language and literacy learning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Summative, formative and diagnostic assessment of pupil understanding</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Additional evidence</w:t>
            </w:r>
          </w:p>
          <w:p w:rsidR="00AF3B7B" w:rsidRPr="00AF3B7B" w:rsidRDefault="00AF3B7B" w:rsidP="00AF3B7B">
            <w:pPr>
              <w:numPr>
                <w:ilvl w:val="0"/>
                <w:numId w:val="11"/>
              </w:numPr>
              <w:spacing w:after="0" w:line="240" w:lineRule="auto"/>
              <w:ind w:right="91"/>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Subject knowledge  tracking  and audits</w:t>
            </w:r>
          </w:p>
          <w:p w:rsidR="00AF3B7B" w:rsidRPr="00AF3B7B" w:rsidRDefault="00AF3B7B" w:rsidP="00AF3B7B">
            <w:pPr>
              <w:numPr>
                <w:ilvl w:val="0"/>
                <w:numId w:val="11"/>
              </w:numPr>
              <w:spacing w:after="0" w:line="240" w:lineRule="auto"/>
              <w:ind w:right="91"/>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Assignments</w:t>
            </w:r>
          </w:p>
        </w:tc>
      </w:tr>
    </w:tbl>
    <w:p w:rsidR="00AF3B7B" w:rsidRPr="00AF3B7B" w:rsidRDefault="00AF3B7B" w:rsidP="00AF3B7B">
      <w:pPr>
        <w:spacing w:after="0" w:line="240" w:lineRule="auto"/>
        <w:rPr>
          <w:rFonts w:ascii="Arial" w:eastAsia="Times New Roman" w:hAnsi="Arial" w:cs="Arial"/>
          <w:color w:val="000000"/>
          <w:sz w:val="24"/>
          <w:szCs w:val="24"/>
          <w:lang w:val="x-none"/>
        </w:rPr>
      </w:pPr>
      <w:r w:rsidRPr="00AF3B7B">
        <w:rPr>
          <w:rFonts w:ascii="Arial" w:eastAsia="Times New Roman" w:hAnsi="Arial" w:cs="Arial"/>
          <w:color w:val="000000"/>
          <w:sz w:val="24"/>
          <w:szCs w:val="24"/>
          <w:lang w:val="x-none"/>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1701"/>
        <w:gridCol w:w="1701"/>
        <w:gridCol w:w="3402"/>
        <w:gridCol w:w="3827"/>
      </w:tblGrid>
      <w:tr w:rsidR="00AF3B7B" w:rsidRPr="00AF3B7B" w:rsidTr="003C0E11">
        <w:trPr>
          <w:cantSplit/>
          <w:trHeight w:val="306"/>
        </w:trPr>
        <w:tc>
          <w:tcPr>
            <w:tcW w:w="709"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lastRenderedPageBreak/>
              <w:t>S4</w:t>
            </w:r>
          </w:p>
        </w:tc>
        <w:tc>
          <w:tcPr>
            <w:tcW w:w="1560"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402"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cantSplit/>
          <w:trHeight w:val="1255"/>
        </w:trPr>
        <w:tc>
          <w:tcPr>
            <w:tcW w:w="709" w:type="dxa"/>
            <w:vMerge w:val="restart"/>
            <w:shd w:val="clear" w:color="auto" w:fill="auto"/>
            <w:textDirection w:val="btLr"/>
          </w:tcPr>
          <w:p w:rsidR="00AF3B7B" w:rsidRPr="00AF3B7B" w:rsidRDefault="00AF3B7B" w:rsidP="00AF3B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AF3B7B">
              <w:rPr>
                <w:rFonts w:ascii="Arial" w:eastAsia="Times New Roman" w:hAnsi="Arial" w:cs="Arial"/>
                <w:b/>
                <w:bCs/>
                <w:color w:val="000000"/>
                <w:sz w:val="24"/>
                <w:szCs w:val="24"/>
                <w:lang w:val="en-US"/>
              </w:rPr>
              <w:t>S4: Plan and Teach well-structured Lessons</w:t>
            </w:r>
          </w:p>
          <w:p w:rsidR="00AF3B7B" w:rsidRPr="00AF3B7B" w:rsidRDefault="00AF3B7B" w:rsidP="00AF3B7B">
            <w:pPr>
              <w:spacing w:after="0" w:line="240" w:lineRule="auto"/>
              <w:ind w:left="113" w:right="113"/>
              <w:jc w:val="center"/>
              <w:rPr>
                <w:rFonts w:ascii="Arial" w:eastAsia="Times New Roman" w:hAnsi="Arial" w:cs="Arial"/>
                <w:b/>
                <w:color w:val="000000"/>
                <w:sz w:val="16"/>
                <w:szCs w:val="16"/>
              </w:rPr>
            </w:pPr>
          </w:p>
        </w:tc>
        <w:tc>
          <w:tcPr>
            <w:tcW w:w="1560"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Generally able to maintain </w:t>
            </w:r>
            <w:proofErr w:type="gramStart"/>
            <w:r w:rsidRPr="00AF3B7B">
              <w:rPr>
                <w:rFonts w:ascii="Arial" w:eastAsia="Times New Roman" w:hAnsi="Arial" w:cs="Arial"/>
                <w:color w:val="000000"/>
                <w:sz w:val="16"/>
                <w:szCs w:val="16"/>
              </w:rPr>
              <w:t>the  pace</w:t>
            </w:r>
            <w:proofErr w:type="gramEnd"/>
            <w:r w:rsidRPr="00AF3B7B">
              <w:rPr>
                <w:rFonts w:ascii="Arial" w:eastAsia="Times New Roman" w:hAnsi="Arial" w:cs="Arial"/>
                <w:color w:val="000000"/>
                <w:sz w:val="16"/>
                <w:szCs w:val="16"/>
              </w:rPr>
              <w:t xml:space="preserve"> of learning but lacks the  confidence</w:t>
            </w:r>
            <w:r w:rsidRPr="00AF3B7B">
              <w:rPr>
                <w:rFonts w:ascii="Arial" w:eastAsia="Times New Roman" w:hAnsi="Arial" w:cs="Arial"/>
                <w:b/>
                <w:color w:val="000000"/>
                <w:sz w:val="16"/>
                <w:szCs w:val="16"/>
              </w:rPr>
              <w:t xml:space="preserve"> </w:t>
            </w:r>
            <w:r w:rsidRPr="00AF3B7B">
              <w:rPr>
                <w:rFonts w:ascii="Arial" w:eastAsia="Times New Roman" w:hAnsi="Arial" w:cs="Arial"/>
                <w:color w:val="000000"/>
                <w:sz w:val="16"/>
                <w:szCs w:val="16"/>
              </w:rPr>
              <w:t xml:space="preserve">to adapt learning as the needs arise.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Pupils are</w:t>
            </w:r>
            <w:r w:rsidRPr="00AF3B7B">
              <w:rPr>
                <w:rFonts w:ascii="Arial" w:eastAsia="Times New Roman" w:hAnsi="Arial" w:cs="Arial"/>
                <w:b/>
                <w:color w:val="000000"/>
                <w:sz w:val="16"/>
                <w:szCs w:val="16"/>
              </w:rPr>
              <w:t xml:space="preserve"> sometimes </w:t>
            </w:r>
            <w:r w:rsidRPr="00AF3B7B">
              <w:rPr>
                <w:rFonts w:ascii="Arial" w:eastAsia="Times New Roman" w:hAnsi="Arial" w:cs="Arial"/>
                <w:color w:val="000000"/>
                <w:sz w:val="16"/>
                <w:szCs w:val="16"/>
              </w:rPr>
              <w:t>over or under challenged.</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Generally maintains the pace of the learning; responds flexibly to events; and shows some confidence to adapt teaching in order to respond to the needs of pupils.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b/>
                <w:color w:val="000000"/>
                <w:sz w:val="16"/>
                <w:szCs w:val="16"/>
              </w:rPr>
            </w:pP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Lesson pace is well maintained and shows constructive use of time.</w:t>
            </w:r>
          </w:p>
          <w:p w:rsidR="00AF3B7B" w:rsidRPr="00AF3B7B" w:rsidRDefault="00AF3B7B" w:rsidP="00AF3B7B">
            <w:pPr>
              <w:widowControl w:val="0"/>
              <w:autoSpaceDE w:val="0"/>
              <w:autoSpaceDN w:val="0"/>
              <w:adjustRightInd w:val="0"/>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Learning is evident through well-paced activities </w:t>
            </w:r>
          </w:p>
          <w:p w:rsidR="00AF3B7B" w:rsidRPr="00AF3B7B" w:rsidRDefault="00AF3B7B" w:rsidP="00AF3B7B">
            <w:pPr>
              <w:widowControl w:val="0"/>
              <w:autoSpaceDE w:val="0"/>
              <w:autoSpaceDN w:val="0"/>
              <w:adjustRightInd w:val="0"/>
              <w:spacing w:after="0" w:line="240" w:lineRule="auto"/>
              <w:rPr>
                <w:rFonts w:ascii="Arial" w:eastAsia="Times New Roman" w:hAnsi="Arial" w:cs="Arial"/>
                <w:b/>
                <w:color w:val="000000"/>
                <w:sz w:val="16"/>
                <w:szCs w:val="16"/>
              </w:rPr>
            </w:pPr>
          </w:p>
        </w:tc>
      </w:tr>
      <w:tr w:rsidR="00AF3B7B" w:rsidRPr="00AF3B7B" w:rsidTr="003C0E11">
        <w:trPr>
          <w:cantSplit/>
          <w:trHeight w:val="2253"/>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Beginning </w:t>
            </w:r>
            <w:proofErr w:type="gramStart"/>
            <w:r w:rsidRPr="00AF3B7B">
              <w:rPr>
                <w:rFonts w:ascii="Arial" w:eastAsia="Times New Roman" w:hAnsi="Arial" w:cs="Arial"/>
                <w:color w:val="000000"/>
                <w:sz w:val="16"/>
                <w:szCs w:val="16"/>
              </w:rPr>
              <w:t>to  set</w:t>
            </w:r>
            <w:proofErr w:type="gramEnd"/>
            <w:r w:rsidRPr="00AF3B7B">
              <w:rPr>
                <w:rFonts w:ascii="Arial" w:eastAsia="Times New Roman" w:hAnsi="Arial" w:cs="Arial"/>
                <w:color w:val="000000"/>
                <w:sz w:val="16"/>
                <w:szCs w:val="16"/>
              </w:rPr>
              <w:t xml:space="preserve"> appropriate expectations for most pupils but with some variation in consistency.</w:t>
            </w:r>
          </w:p>
          <w:p w:rsidR="00AF3B7B" w:rsidRPr="00AF3B7B" w:rsidRDefault="00AF3B7B" w:rsidP="00AF3B7B">
            <w:pPr>
              <w:spacing w:after="0" w:line="240" w:lineRule="auto"/>
              <w:rPr>
                <w:rFonts w:ascii="Arial" w:eastAsia="Times New Roman" w:hAnsi="Arial" w:cs="Arial"/>
                <w:color w:val="000000"/>
                <w:sz w:val="16"/>
                <w:szCs w:val="16"/>
                <w:highlight w:val="yellow"/>
              </w:rPr>
            </w:pPr>
          </w:p>
          <w:p w:rsidR="00AF3B7B" w:rsidRPr="00AF3B7B" w:rsidRDefault="00AF3B7B" w:rsidP="00AF3B7B">
            <w:pPr>
              <w:spacing w:after="0" w:line="240" w:lineRule="auto"/>
              <w:rPr>
                <w:rFonts w:ascii="Arial" w:eastAsia="Times New Roman" w:hAnsi="Arial" w:cs="Arial"/>
                <w:color w:val="000000"/>
                <w:sz w:val="16"/>
                <w:szCs w:val="16"/>
                <w:highlight w:val="yellow"/>
              </w:rPr>
            </w:pPr>
          </w:p>
          <w:p w:rsidR="00AF3B7B" w:rsidRPr="00AF3B7B" w:rsidRDefault="00AF3B7B" w:rsidP="00AF3B7B">
            <w:pPr>
              <w:spacing w:after="0" w:line="240" w:lineRule="auto"/>
              <w:rPr>
                <w:rFonts w:ascii="Arial" w:eastAsia="Times New Roman" w:hAnsi="Arial" w:cs="Arial"/>
                <w:color w:val="000000"/>
                <w:sz w:val="16"/>
                <w:szCs w:val="16"/>
                <w:highlight w:val="yellow"/>
              </w:rPr>
            </w:pPr>
          </w:p>
          <w:p w:rsidR="00AF3B7B" w:rsidRPr="00AF3B7B" w:rsidRDefault="00AF3B7B" w:rsidP="00AF3B7B">
            <w:pPr>
              <w:spacing w:after="0" w:line="240" w:lineRule="auto"/>
              <w:rPr>
                <w:rFonts w:ascii="Arial" w:eastAsia="Times New Roman" w:hAnsi="Arial" w:cs="Arial"/>
                <w:color w:val="000000"/>
                <w:sz w:val="16"/>
                <w:szCs w:val="16"/>
                <w:highlight w:val="yellow"/>
              </w:rPr>
            </w:pPr>
            <w:r w:rsidRPr="00AF3B7B">
              <w:rPr>
                <w:rFonts w:ascii="Arial" w:eastAsia="Times New Roman" w:hAnsi="Arial" w:cs="Arial"/>
                <w:color w:val="000000"/>
                <w:sz w:val="16"/>
                <w:szCs w:val="16"/>
              </w:rPr>
              <w:t>Beginning to help pupils see the relevance of their learning.</w:t>
            </w: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Sets appropriate expectations for most pupils leading to responsible and conscientious attitudes to work and study in most pupils’ responses.</w:t>
            </w:r>
          </w:p>
          <w:p w:rsidR="00AF3B7B" w:rsidRPr="00AF3B7B" w:rsidRDefault="00AF3B7B" w:rsidP="00AF3B7B">
            <w:pPr>
              <w:spacing w:after="0" w:line="240" w:lineRule="auto"/>
              <w:rPr>
                <w:rFonts w:ascii="Arial" w:eastAsia="Times New Roman" w:hAnsi="Arial" w:cs="Arial"/>
                <w:b/>
                <w:color w:val="000000"/>
                <w:sz w:val="16"/>
                <w:szCs w:val="16"/>
              </w:rPr>
            </w:pPr>
          </w:p>
          <w:p w:rsidR="00AF3B7B" w:rsidRPr="00AF3B7B" w:rsidRDefault="00AF3B7B" w:rsidP="00AF3B7B">
            <w:pPr>
              <w:spacing w:after="0" w:line="240" w:lineRule="auto"/>
              <w:rPr>
                <w:rFonts w:ascii="Arial" w:eastAsia="Times New Roman" w:hAnsi="Arial" w:cs="Arial"/>
                <w:b/>
                <w:color w:val="000000"/>
                <w:sz w:val="16"/>
                <w:szCs w:val="16"/>
              </w:rPr>
            </w:pPr>
          </w:p>
          <w:p w:rsidR="00AF3B7B" w:rsidRPr="00AF3B7B" w:rsidRDefault="00AF3B7B" w:rsidP="00AF3B7B">
            <w:pPr>
              <w:spacing w:after="0" w:line="240" w:lineRule="auto"/>
              <w:rPr>
                <w:rFonts w:ascii="Arial" w:eastAsia="Times New Roman" w:hAnsi="Arial" w:cs="Arial"/>
                <w:b/>
                <w:color w:val="000000"/>
                <w:sz w:val="16"/>
                <w:szCs w:val="16"/>
                <w:highlight w:val="yellow"/>
              </w:rPr>
            </w:pPr>
            <w:r w:rsidRPr="00AF3B7B">
              <w:rPr>
                <w:rFonts w:ascii="Arial" w:eastAsia="Times New Roman" w:hAnsi="Arial" w:cs="Arial"/>
                <w:color w:val="000000"/>
                <w:sz w:val="16"/>
                <w:szCs w:val="16"/>
                <w:lang w:val="en-US"/>
              </w:rPr>
              <w:t>Pupils can generally</w:t>
            </w:r>
            <w:r w:rsidRPr="00AF3B7B">
              <w:rPr>
                <w:rFonts w:ascii="Arial" w:eastAsia="Times New Roman" w:hAnsi="Arial" w:cs="Arial"/>
                <w:b/>
                <w:color w:val="000000"/>
                <w:sz w:val="16"/>
                <w:szCs w:val="16"/>
                <w:lang w:val="en-US"/>
              </w:rPr>
              <w:t xml:space="preserve"> </w:t>
            </w:r>
            <w:r w:rsidRPr="00AF3B7B">
              <w:rPr>
                <w:rFonts w:ascii="Arial" w:eastAsia="Times New Roman" w:hAnsi="Arial" w:cs="Arial"/>
                <w:color w:val="000000"/>
                <w:sz w:val="16"/>
                <w:szCs w:val="16"/>
                <w:lang w:val="en-US"/>
              </w:rPr>
              <w:t>see the relevance of their learning and this often stimulates their intellectual curiosity.</w:t>
            </w:r>
          </w:p>
        </w:tc>
        <w:tc>
          <w:tcPr>
            <w:tcW w:w="3402"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Interactions are planned to allow learners to develop and apply</w:t>
            </w:r>
            <w:r w:rsidRPr="00AF3B7B">
              <w:rPr>
                <w:rFonts w:ascii="Arial" w:eastAsia="Times New Roman" w:hAnsi="Arial" w:cs="Arial"/>
                <w:color w:val="000000"/>
                <w:sz w:val="16"/>
                <w:szCs w:val="16"/>
              </w:rPr>
              <w:t xml:space="preserve"> knowledge, skills, understanding, interests and enthusiasm</w:t>
            </w:r>
            <w:r w:rsidRPr="00AF3B7B">
              <w:rPr>
                <w:rFonts w:ascii="Arial" w:eastAsia="Times New Roman" w:hAnsi="Arial" w:cs="Arial"/>
                <w:color w:val="000000"/>
                <w:sz w:val="16"/>
                <w:szCs w:val="16"/>
                <w:lang w:val="en-US"/>
              </w:rPr>
              <w:t xml:space="preserve"> to a range of situations.</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rPr>
              <w:t xml:space="preserve">Willing </w:t>
            </w:r>
            <w:r w:rsidRPr="00AF3B7B">
              <w:rPr>
                <w:rFonts w:ascii="Arial" w:eastAsia="Times New Roman" w:hAnsi="Arial" w:cs="Arial"/>
                <w:color w:val="000000"/>
                <w:sz w:val="16"/>
                <w:szCs w:val="16"/>
                <w:lang w:val="en-US"/>
              </w:rPr>
              <w:t>to take</w:t>
            </w:r>
            <w:r w:rsidRPr="00AF3B7B">
              <w:rPr>
                <w:rFonts w:ascii="Arial" w:eastAsia="Times New Roman" w:hAnsi="Arial" w:cs="Arial"/>
                <w:b/>
                <w:color w:val="000000"/>
                <w:sz w:val="16"/>
                <w:szCs w:val="16"/>
                <w:lang w:val="en-US"/>
              </w:rPr>
              <w:t xml:space="preserve"> </w:t>
            </w:r>
            <w:r w:rsidRPr="00AF3B7B">
              <w:rPr>
                <w:rFonts w:ascii="Arial" w:eastAsia="Times New Roman" w:hAnsi="Arial" w:cs="Arial"/>
                <w:color w:val="000000"/>
                <w:sz w:val="16"/>
                <w:szCs w:val="16"/>
                <w:lang w:val="en-US"/>
              </w:rPr>
              <w:t xml:space="preserve">risks to capture interest and make learning interesting. </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val="en-US" w:eastAsia="en-GB"/>
              </w:rPr>
              <w:t>Pupils</w:t>
            </w:r>
            <w:r w:rsidRPr="00AF3B7B">
              <w:rPr>
                <w:rFonts w:ascii="Arial" w:eastAsia="Times New Roman" w:hAnsi="Arial" w:cs="Arial"/>
                <w:b/>
                <w:color w:val="000000"/>
                <w:sz w:val="16"/>
                <w:szCs w:val="16"/>
                <w:lang w:val="en-US" w:eastAsia="en-GB"/>
              </w:rPr>
              <w:t xml:space="preserve"> </w:t>
            </w:r>
            <w:r w:rsidRPr="00AF3B7B">
              <w:rPr>
                <w:rFonts w:ascii="Arial" w:eastAsia="Times New Roman" w:hAnsi="Arial" w:cs="Arial"/>
                <w:color w:val="000000"/>
                <w:sz w:val="16"/>
                <w:szCs w:val="16"/>
                <w:lang w:val="en-US" w:eastAsia="en-GB"/>
              </w:rPr>
              <w:t>see the relevance of their learning and this stimulates their intellectual curiosity.</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highlight w:val="yellow"/>
                <w:lang w:val="en-US"/>
              </w:rPr>
            </w:pPr>
          </w:p>
        </w:tc>
        <w:tc>
          <w:tcPr>
            <w:tcW w:w="3827"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val="en-US" w:eastAsia="en-GB"/>
              </w:rPr>
              <w:t>Supports all learners to develop, enhance and apply new knowledge, skills and understanding in a range of circumstances and situations.</w:t>
            </w: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 xml:space="preserve">Takes risks when making learning interesting. </w:t>
            </w: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highlight w:val="yellow"/>
                <w:lang w:eastAsia="en-GB"/>
              </w:rPr>
            </w:pP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highlight w:val="yellow"/>
                <w:lang w:val="en-US" w:eastAsia="en-GB"/>
              </w:rPr>
            </w:pPr>
          </w:p>
          <w:p w:rsidR="00AF3B7B" w:rsidRPr="00AF3B7B" w:rsidRDefault="00AF3B7B" w:rsidP="00AF3B7B">
            <w:pPr>
              <w:autoSpaceDE w:val="0"/>
              <w:autoSpaceDN w:val="0"/>
              <w:adjustRightInd w:val="0"/>
              <w:spacing w:after="0" w:line="240" w:lineRule="auto"/>
              <w:rPr>
                <w:rFonts w:ascii="Arial" w:eastAsia="Times New Roman" w:hAnsi="Arial" w:cs="Arial"/>
                <w:b/>
                <w:color w:val="000000"/>
                <w:sz w:val="16"/>
                <w:szCs w:val="16"/>
                <w:highlight w:val="yellow"/>
                <w:lang w:eastAsia="en-GB"/>
              </w:rPr>
            </w:pPr>
          </w:p>
        </w:tc>
      </w:tr>
      <w:tr w:rsidR="00AF3B7B" w:rsidRPr="00AF3B7B" w:rsidTr="003C0E11">
        <w:trPr>
          <w:cantSplit/>
          <w:trHeight w:val="1818"/>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proofErr w:type="gramStart"/>
            <w:r w:rsidRPr="00AF3B7B">
              <w:rPr>
                <w:rFonts w:ascii="Arial" w:eastAsia="Times New Roman" w:hAnsi="Arial" w:cs="Arial"/>
                <w:color w:val="000000"/>
                <w:sz w:val="16"/>
                <w:szCs w:val="16"/>
                <w:lang w:val="en-US"/>
              </w:rPr>
              <w:t>c</w:t>
            </w:r>
            <w:proofErr w:type="gramEnd"/>
            <w:r w:rsidRPr="00AF3B7B">
              <w:rPr>
                <w:rFonts w:ascii="Arial" w:eastAsia="Times New Roman" w:hAnsi="Arial" w:cs="Arial"/>
                <w:color w:val="000000"/>
                <w:sz w:val="16"/>
                <w:szCs w:val="16"/>
                <w:lang w:val="en-US"/>
              </w:rPr>
              <w:t>)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 xml:space="preserve">Homework is planned as an opportunity to consolidate learning but this is not always set as a matter of routine </w:t>
            </w: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Homework is planned consistently and</w:t>
            </w:r>
            <w:r w:rsidRPr="00AF3B7B">
              <w:rPr>
                <w:rFonts w:ascii="Arial" w:eastAsia="Times New Roman" w:hAnsi="Arial" w:cs="Arial"/>
                <w:b/>
                <w:color w:val="000000"/>
                <w:sz w:val="16"/>
                <w:szCs w:val="16"/>
              </w:rPr>
              <w:t xml:space="preserve"> </w:t>
            </w:r>
            <w:r w:rsidRPr="00AF3B7B">
              <w:rPr>
                <w:rFonts w:ascii="Arial" w:eastAsia="Times New Roman" w:hAnsi="Arial" w:cs="Arial"/>
                <w:color w:val="000000"/>
                <w:sz w:val="16"/>
                <w:szCs w:val="16"/>
              </w:rPr>
              <w:t>provides some opportunity for consolidation of learning. Some thought is given to the possibility of out-of-school learning.</w:t>
            </w:r>
          </w:p>
          <w:p w:rsidR="00AF3B7B" w:rsidRPr="00AF3B7B" w:rsidRDefault="00AF3B7B" w:rsidP="00AF3B7B">
            <w:pPr>
              <w:spacing w:after="0" w:line="240" w:lineRule="auto"/>
              <w:rPr>
                <w:rFonts w:ascii="Arial" w:eastAsia="Times New Roman" w:hAnsi="Arial" w:cs="Arial"/>
                <w:strike/>
                <w:color w:val="000000"/>
                <w:sz w:val="16"/>
                <w:szCs w:val="16"/>
                <w:highlight w:val="yellow"/>
              </w:rPr>
            </w:pP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Plans homework which consolidates and reinforces knowledge and understanding.</w:t>
            </w:r>
            <w:r w:rsidRPr="00AF3B7B">
              <w:rPr>
                <w:rFonts w:ascii="Arial" w:eastAsia="Times New Roman" w:hAnsi="Arial" w:cs="Arial"/>
                <w:b/>
                <w:color w:val="000000"/>
                <w:sz w:val="16"/>
                <w:szCs w:val="16"/>
              </w:rPr>
              <w:t xml:space="preserve">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 xml:space="preserve">Plans opportunities for out-of-class activities which are safe and generally relevant and suitable </w:t>
            </w:r>
          </w:p>
          <w:p w:rsidR="00AF3B7B" w:rsidRPr="00AF3B7B" w:rsidRDefault="00AF3B7B" w:rsidP="00AF3B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Plans</w:t>
            </w:r>
            <w:r w:rsidRPr="00AF3B7B">
              <w:rPr>
                <w:rFonts w:ascii="Arial" w:eastAsia="Times New Roman" w:hAnsi="Arial" w:cs="Arial"/>
                <w:b/>
                <w:color w:val="000000"/>
                <w:sz w:val="16"/>
                <w:szCs w:val="16"/>
              </w:rPr>
              <w:t xml:space="preserve"> </w:t>
            </w:r>
            <w:r w:rsidRPr="00AF3B7B">
              <w:rPr>
                <w:rFonts w:ascii="Arial" w:eastAsia="Times New Roman" w:hAnsi="Arial" w:cs="Arial"/>
                <w:color w:val="000000"/>
                <w:sz w:val="16"/>
                <w:szCs w:val="16"/>
              </w:rPr>
              <w:t xml:space="preserve">focused </w:t>
            </w:r>
            <w:proofErr w:type="spellStart"/>
            <w:r w:rsidRPr="00AF3B7B">
              <w:rPr>
                <w:rFonts w:ascii="Arial" w:eastAsia="Times New Roman" w:hAnsi="Arial" w:cs="Arial"/>
                <w:color w:val="000000"/>
                <w:sz w:val="16"/>
                <w:szCs w:val="16"/>
              </w:rPr>
              <w:t>homeworks</w:t>
            </w:r>
            <w:proofErr w:type="spellEnd"/>
            <w:r w:rsidRPr="00AF3B7B">
              <w:rPr>
                <w:rFonts w:ascii="Arial" w:eastAsia="Times New Roman" w:hAnsi="Arial" w:cs="Arial"/>
                <w:color w:val="000000"/>
                <w:sz w:val="16"/>
                <w:szCs w:val="16"/>
              </w:rPr>
              <w:t xml:space="preserve"> and out of class learning that consolidate, reinforces and extends existing knowledge and understanding and helps pupils appreciate the need to revisit learning</w:t>
            </w:r>
          </w:p>
          <w:p w:rsidR="00AF3B7B" w:rsidRPr="00AF3B7B" w:rsidRDefault="00AF3B7B" w:rsidP="00AF3B7B">
            <w:pPr>
              <w:spacing w:after="0" w:line="240" w:lineRule="auto"/>
              <w:rPr>
                <w:rFonts w:ascii="Arial" w:eastAsia="Times New Roman" w:hAnsi="Arial" w:cs="Arial"/>
                <w:strike/>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 xml:space="preserve">Plans opportunities  for out-of-class activities which are safe, relevant and suitable </w:t>
            </w: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rPr>
          <w:cantSplit/>
          <w:trHeight w:val="1025"/>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Beginning to reflect on own practice but may need some support in reflecting on the effectiveness of lessons and approaches on the learning of pupils.</w:t>
            </w:r>
          </w:p>
          <w:p w:rsidR="00AF3B7B" w:rsidRPr="00AF3B7B" w:rsidRDefault="00AF3B7B" w:rsidP="00AF3B7B">
            <w:pPr>
              <w:spacing w:after="0" w:line="240" w:lineRule="auto"/>
              <w:rPr>
                <w:rFonts w:ascii="Arial" w:eastAsia="Times New Roman" w:hAnsi="Arial" w:cs="Arial"/>
                <w:color w:val="000000"/>
                <w:sz w:val="16"/>
                <w:szCs w:val="16"/>
                <w:highlight w:val="yellow"/>
              </w:rPr>
            </w:pPr>
          </w:p>
          <w:p w:rsidR="00AF3B7B" w:rsidRPr="00AF3B7B" w:rsidRDefault="00AF3B7B" w:rsidP="00AF3B7B">
            <w:pPr>
              <w:spacing w:after="0" w:line="240" w:lineRule="auto"/>
              <w:rPr>
                <w:rFonts w:ascii="Arial" w:eastAsia="Times New Roman" w:hAnsi="Arial" w:cs="Arial"/>
                <w:color w:val="000000"/>
                <w:sz w:val="16"/>
                <w:szCs w:val="16"/>
                <w:highlight w:val="yellow"/>
              </w:rPr>
            </w:pPr>
          </w:p>
          <w:p w:rsidR="00AF3B7B" w:rsidRPr="00AF3B7B" w:rsidRDefault="00AF3B7B" w:rsidP="00AF3B7B">
            <w:pPr>
              <w:spacing w:after="0" w:line="240" w:lineRule="auto"/>
              <w:rPr>
                <w:rFonts w:ascii="Arial" w:eastAsia="Times New Roman" w:hAnsi="Arial" w:cs="Arial"/>
                <w:color w:val="000000"/>
                <w:sz w:val="16"/>
                <w:szCs w:val="16"/>
                <w:highlight w:val="yellow"/>
              </w:rPr>
            </w:pP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Evaluates and reflects in order to improve on own practice.</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highlight w:val="yellow"/>
              </w:rPr>
            </w:pPr>
            <w:r w:rsidRPr="00AF3B7B">
              <w:rPr>
                <w:rFonts w:ascii="Arial" w:eastAsia="Times New Roman" w:hAnsi="Arial" w:cs="Arial"/>
                <w:color w:val="000000"/>
                <w:sz w:val="16"/>
                <w:szCs w:val="16"/>
              </w:rPr>
              <w:t>Generally seeks advice from colleagues on how to improve, and acts on feedback and targets.</w:t>
            </w: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Uses reflective practice in discussion with colleagues, accepts and acts upon advice and support.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Shows willingness to learn from both success and ‘failure’ by systematically evaluating practice, including its impact on pupils.</w:t>
            </w:r>
          </w:p>
          <w:p w:rsidR="00AF3B7B" w:rsidRPr="00AF3B7B" w:rsidRDefault="00AF3B7B" w:rsidP="00AF3B7B">
            <w:pPr>
              <w:spacing w:after="0" w:line="240" w:lineRule="auto"/>
              <w:rPr>
                <w:rFonts w:ascii="Arial" w:eastAsia="Times New Roman" w:hAnsi="Arial" w:cs="Arial"/>
                <w:strike/>
                <w:color w:val="000000"/>
                <w:sz w:val="16"/>
                <w:szCs w:val="16"/>
                <w:highlight w:val="yellow"/>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Critically reflective in systematically evaluating their own practice, judging its impact on all groups of learners to inform future planning, teaching and learning.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Acts upon advice and guidance to develop professional practice.</w:t>
            </w:r>
          </w:p>
          <w:p w:rsidR="00AF3B7B" w:rsidRPr="00AF3B7B" w:rsidRDefault="00AF3B7B" w:rsidP="00AF3B7B">
            <w:pPr>
              <w:spacing w:after="0" w:line="240" w:lineRule="auto"/>
              <w:rPr>
                <w:rFonts w:ascii="Arial" w:eastAsia="Times New Roman" w:hAnsi="Arial" w:cs="Arial"/>
                <w:b/>
                <w:color w:val="000000"/>
                <w:sz w:val="16"/>
                <w:szCs w:val="16"/>
                <w:highlight w:val="yellow"/>
              </w:rPr>
            </w:pPr>
          </w:p>
        </w:tc>
      </w:tr>
      <w:tr w:rsidR="00AF3B7B" w:rsidRPr="00AF3B7B" w:rsidTr="003C0E11">
        <w:trPr>
          <w:cantSplit/>
          <w:trHeight w:val="1025"/>
        </w:trPr>
        <w:tc>
          <w:tcPr>
            <w:tcW w:w="709" w:type="dxa"/>
            <w:vMerge/>
            <w:tcBorders>
              <w:bottom w:val="single" w:sz="4" w:space="0" w:color="auto"/>
            </w:tcBorders>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e) Contribute to the design and provision of an engaging curriculum within the relevant subject areas.</w:t>
            </w:r>
          </w:p>
        </w:tc>
        <w:tc>
          <w:tcPr>
            <w:tcW w:w="2835"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No contribution to the design and provision of the curriculum at this stage.</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402" w:type="dxa"/>
            <w:gridSpan w:val="2"/>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color w:val="000000"/>
                <w:sz w:val="16"/>
                <w:szCs w:val="16"/>
              </w:rPr>
              <w:t xml:space="preserve">Works collaboratively with colleagues, and is aware of recent curriculum developments when adapting and/or developing existing curriculum. </w:t>
            </w:r>
          </w:p>
          <w:p w:rsidR="00AF3B7B" w:rsidRPr="00AF3B7B" w:rsidRDefault="00AF3B7B" w:rsidP="00AF3B7B">
            <w:pPr>
              <w:spacing w:after="0" w:line="240" w:lineRule="auto"/>
              <w:rPr>
                <w:rFonts w:ascii="Arial" w:eastAsia="Times New Roman" w:hAnsi="Arial" w:cs="Arial"/>
                <w:strike/>
                <w:color w:val="000000"/>
                <w:sz w:val="16"/>
                <w:szCs w:val="16"/>
              </w:rPr>
            </w:pPr>
          </w:p>
        </w:tc>
        <w:tc>
          <w:tcPr>
            <w:tcW w:w="3402"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Collaborates with colleagues and has made contributions to curricular developments.</w:t>
            </w:r>
          </w:p>
          <w:p w:rsidR="00AF3B7B" w:rsidRPr="00AF3B7B" w:rsidRDefault="00AF3B7B" w:rsidP="00AF3B7B">
            <w:pPr>
              <w:spacing w:after="0" w:line="240" w:lineRule="auto"/>
              <w:rPr>
                <w:rFonts w:ascii="Arial" w:eastAsia="Times New Roman" w:hAnsi="Arial" w:cs="Arial"/>
                <w:color w:val="000000"/>
                <w:sz w:val="16"/>
                <w:szCs w:val="16"/>
              </w:rPr>
            </w:pPr>
          </w:p>
        </w:tc>
        <w:tc>
          <w:tcPr>
            <w:tcW w:w="3827"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Has contributed to curricular initiatives or developments and accepts/assumes responsibility for developing an aspect of the curriculum. </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612"/>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i/>
                <w:color w:val="000000" w:themeColor="text1"/>
                <w:sz w:val="16"/>
                <w:szCs w:val="16"/>
              </w:rPr>
            </w:pPr>
            <w:r w:rsidRPr="00AF3B7B">
              <w:rPr>
                <w:rFonts w:ascii="Arial" w:eastAsia="Times New Roman" w:hAnsi="Arial" w:cs="Arial"/>
                <w:b/>
                <w:color w:val="000000" w:themeColor="text1"/>
                <w:sz w:val="16"/>
                <w:szCs w:val="16"/>
              </w:rPr>
              <w:t xml:space="preserve">Evidence (Term 1)  </w:t>
            </w:r>
            <w:r w:rsidRPr="00AF3B7B">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565"/>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lastRenderedPageBreak/>
              <w:t>Evidence (Term 2)</w:t>
            </w:r>
          </w:p>
        </w:tc>
      </w:tr>
      <w:tr w:rsidR="00AF3B7B" w:rsidRPr="00AF3B7B" w:rsidTr="003C0E11">
        <w:trPr>
          <w:cantSplit/>
          <w:trHeight w:val="559"/>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3)</w:t>
            </w: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1025"/>
        </w:trPr>
        <w:tc>
          <w:tcPr>
            <w:tcW w:w="6805" w:type="dxa"/>
            <w:gridSpan w:val="4"/>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How well does the trainee:</w:t>
            </w:r>
          </w:p>
          <w:p w:rsidR="00AF3B7B" w:rsidRPr="00AF3B7B" w:rsidRDefault="00AF3B7B" w:rsidP="00AF3B7B">
            <w:pPr>
              <w:spacing w:after="0" w:line="240" w:lineRule="auto"/>
              <w:rPr>
                <w:rFonts w:ascii="Calibri" w:eastAsia="Times New Roman" w:hAnsi="Calibri" w:cs="Arial"/>
                <w:color w:val="000000"/>
                <w:sz w:val="16"/>
                <w:szCs w:val="16"/>
              </w:rPr>
            </w:pP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Select and adapt teaching styles and strategies to suit the stage of the lesson, and the learning of individuals, groups and whole classes as appropriate?</w:t>
            </w: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Manage the timing and pace of lessons, intervene effectively and change direction and the shift in emphasis to support learning?</w:t>
            </w: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a variety of imaginative resources and innovative learning activities that interest and challenge pupils’ learning and put this into the context of the real world?</w:t>
            </w: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Design homework and out of class work that takes account of learners’ attainment, needs and interest that can be completed independently or with appropriate support?</w:t>
            </w: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the feedback from more experiences colleagues and the experience of observing others to identify ways of improving their practice?</w:t>
            </w: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Seek opportunities to engage in collaborative planning and teaching?</w:t>
            </w: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Understand the need to consider the role of parents and carers in supporting learners with homework?</w:t>
            </w:r>
          </w:p>
          <w:p w:rsidR="00AF3B7B" w:rsidRPr="00AF3B7B" w:rsidRDefault="00AF3B7B" w:rsidP="00AF3B7B">
            <w:pPr>
              <w:numPr>
                <w:ilvl w:val="0"/>
                <w:numId w:val="5"/>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about the appropriate arrangements and risk assessments required for out of class activities?</w:t>
            </w:r>
          </w:p>
        </w:tc>
        <w:tc>
          <w:tcPr>
            <w:tcW w:w="8930" w:type="dxa"/>
            <w:gridSpan w:val="3"/>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Plans which show challenging learning objectives based upon prior learning</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shows differentiation and effective use of time</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Homework that is suitably challenging and engaging</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Planning that demonstrates an understanding of school, national curriculum, examination requirements </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planning takes account of wider objectives linked to social and personal skills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Documentation supporting out of class learning</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plans promote independent and collaborative working</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Reflective Documents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Accurate evaluations consistent with colleagues judgements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Reflection activities that actively seeks to improve practice</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Evaluations and reflections that have led to improvements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Observation identifies enthusiasm for teaching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Observations of out of class activities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Lessons utilising  appropriate teaching and learning strategies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of homework consistent with subject/ school policy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Appropriate and timely feedback to learners</w:t>
            </w:r>
          </w:p>
          <w:p w:rsidR="00AF3B7B" w:rsidRPr="00AF3B7B" w:rsidRDefault="00AF3B7B" w:rsidP="00AF3B7B">
            <w:pPr>
              <w:spacing w:after="0" w:line="240" w:lineRule="auto"/>
              <w:rPr>
                <w:rFonts w:ascii="Calibri" w:eastAsia="Times New Roman" w:hAnsi="Calibri" w:cs="Arial"/>
                <w:color w:val="000000"/>
                <w:sz w:val="16"/>
                <w:szCs w:val="16"/>
              </w:rPr>
            </w:pPr>
          </w:p>
        </w:tc>
      </w:tr>
    </w:tbl>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r w:rsidRPr="00AF3B7B">
        <w:rPr>
          <w:rFonts w:ascii="Times New Roman" w:eastAsia="Times New Roman" w:hAnsi="Times New Roman" w:cs="Times New Roman"/>
          <w:sz w:val="20"/>
          <w:szCs w:val="20"/>
          <w:lang w:eastAsia="en-GB"/>
        </w:rPr>
        <w:br w:type="column"/>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1701"/>
        <w:gridCol w:w="1701"/>
        <w:gridCol w:w="3402"/>
        <w:gridCol w:w="3827"/>
      </w:tblGrid>
      <w:tr w:rsidR="00AF3B7B" w:rsidRPr="00AF3B7B" w:rsidTr="003C0E11">
        <w:trPr>
          <w:cantSplit/>
          <w:trHeight w:val="306"/>
        </w:trPr>
        <w:tc>
          <w:tcPr>
            <w:tcW w:w="709"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Times New Roman" w:eastAsia="Times New Roman" w:hAnsi="Times New Roman" w:cs="Arial"/>
                <w:b/>
                <w:color w:val="000000"/>
                <w:sz w:val="28"/>
                <w:szCs w:val="24"/>
                <w:lang w:val="x-none"/>
              </w:rPr>
              <w:br w:type="page"/>
            </w:r>
            <w:r w:rsidRPr="00AF3B7B">
              <w:rPr>
                <w:rFonts w:ascii="Arial" w:eastAsia="Times New Roman" w:hAnsi="Arial" w:cs="Arial"/>
                <w:b/>
                <w:color w:val="000000"/>
                <w:position w:val="-6"/>
                <w:sz w:val="24"/>
                <w:szCs w:val="24"/>
              </w:rPr>
              <w:t>S5</w:t>
            </w:r>
          </w:p>
        </w:tc>
        <w:tc>
          <w:tcPr>
            <w:tcW w:w="1701"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t>Standard Prompts</w:t>
            </w:r>
          </w:p>
        </w:tc>
        <w:tc>
          <w:tcPr>
            <w:tcW w:w="2694"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402"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cantSplit/>
          <w:trHeight w:val="1217"/>
        </w:trPr>
        <w:tc>
          <w:tcPr>
            <w:tcW w:w="709" w:type="dxa"/>
            <w:vMerge w:val="restart"/>
            <w:shd w:val="clear" w:color="auto" w:fill="auto"/>
            <w:textDirection w:val="btLr"/>
          </w:tcPr>
          <w:p w:rsidR="00AF3B7B" w:rsidRPr="00AF3B7B" w:rsidRDefault="00AF3B7B" w:rsidP="00AF3B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AF3B7B">
              <w:rPr>
                <w:rFonts w:ascii="Arial" w:eastAsia="Times New Roman" w:hAnsi="Arial" w:cs="Arial"/>
                <w:b/>
                <w:bCs/>
                <w:color w:val="000000"/>
                <w:sz w:val="24"/>
                <w:szCs w:val="24"/>
                <w:lang w:val="en-US"/>
              </w:rPr>
              <w:t>S5: Adapt teaching to respond to the strengths and needs of all pupils</w:t>
            </w:r>
          </w:p>
          <w:p w:rsidR="00AF3B7B" w:rsidRPr="00AF3B7B" w:rsidRDefault="00AF3B7B" w:rsidP="00AF3B7B">
            <w:pPr>
              <w:spacing w:after="0" w:line="240" w:lineRule="auto"/>
              <w:ind w:left="113" w:right="113"/>
              <w:rPr>
                <w:rFonts w:ascii="Arial" w:eastAsia="Times New Roman" w:hAnsi="Arial" w:cs="Arial"/>
                <w:b/>
                <w:color w:val="000000"/>
                <w:sz w:val="16"/>
                <w:szCs w:val="16"/>
              </w:rPr>
            </w:pPr>
          </w:p>
        </w:tc>
        <w:tc>
          <w:tcPr>
            <w:tcW w:w="1701"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an awareness of some basic differentiation strategies to address the learning needs of some students.</w:t>
            </w:r>
          </w:p>
          <w:p w:rsidR="00AF3B7B" w:rsidRPr="00AF3B7B" w:rsidRDefault="00AF3B7B" w:rsidP="00AF3B7B">
            <w:pPr>
              <w:spacing w:after="0" w:line="240" w:lineRule="auto"/>
              <w:rPr>
                <w:rFonts w:ascii="Arial" w:eastAsia="Times New Roman" w:hAnsi="Arial" w:cs="Arial"/>
                <w:color w:val="000000"/>
                <w:sz w:val="16"/>
                <w:szCs w:val="16"/>
                <w:lang w:val="en-US"/>
              </w:rPr>
            </w:pP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Lessons show some evidence of having considered some individual learning needs and employ a limited range of differentiation strategies that address the learning needs of some pupils and thus remove some barriers to learning</w:t>
            </w:r>
          </w:p>
          <w:p w:rsidR="00AF3B7B" w:rsidRPr="00AF3B7B" w:rsidRDefault="00AF3B7B" w:rsidP="00AF3B7B">
            <w:pPr>
              <w:spacing w:after="0" w:line="240" w:lineRule="auto"/>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Lessons show evidence of having considered the individual learning needs and employ differentiation strategies that address the most of the learning needs of pupils and thus remove many barriers to learning</w:t>
            </w:r>
          </w:p>
          <w:p w:rsidR="00AF3B7B" w:rsidRPr="00AF3B7B" w:rsidRDefault="00AF3B7B" w:rsidP="00AF3B7B">
            <w:pPr>
              <w:spacing w:after="0" w:line="240" w:lineRule="auto"/>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Lessons show evidence of having considered the individual learning needs of pupils and employ differentiation strategies that address these learning needs of and thus remove barriers to their learning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rPr>
          <w:cantSplit/>
          <w:trHeight w:val="1820"/>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an understanding of the factors that inhibit pupils’ learning.</w:t>
            </w:r>
          </w:p>
          <w:p w:rsidR="00AF3B7B" w:rsidRPr="00AF3B7B" w:rsidRDefault="00AF3B7B" w:rsidP="00AF3B7B">
            <w:pPr>
              <w:spacing w:after="0" w:line="240" w:lineRule="auto"/>
              <w:rPr>
                <w:rFonts w:ascii="Arial" w:eastAsia="Times New Roman" w:hAnsi="Arial" w:cs="Arial"/>
                <w:color w:val="000000"/>
                <w:sz w:val="16"/>
                <w:szCs w:val="16"/>
              </w:rPr>
            </w:pP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Respects and accommodates individual differences between pupils and </w:t>
            </w:r>
            <w:r w:rsidRPr="00AF3B7B">
              <w:rPr>
                <w:rFonts w:ascii="Arial" w:eastAsia="Times New Roman" w:hAnsi="Arial" w:cs="Arial"/>
                <w:color w:val="000000"/>
                <w:sz w:val="16"/>
                <w:szCs w:val="16"/>
                <w:lang w:val="en-US"/>
              </w:rPr>
              <w:t>has some understanding of how a narrow range of factors can inhibit pupils’ ability to learn, and on occasion can adapt teaching to help overcome these.</w:t>
            </w:r>
            <w:r w:rsidRPr="00AF3B7B">
              <w:rPr>
                <w:rFonts w:ascii="Arial" w:eastAsia="Times New Roman" w:hAnsi="Arial" w:cs="Arial"/>
                <w:color w:val="000000"/>
                <w:sz w:val="16"/>
                <w:szCs w:val="16"/>
              </w:rPr>
              <w:t xml:space="preserve">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rPr>
              <w:t xml:space="preserve">Some understanding is shown of the challenges and opportunities of teaching in a diverse society. </w:t>
            </w: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Respects and accommodates individual differences between pupils and </w:t>
            </w:r>
            <w:r w:rsidRPr="00AF3B7B">
              <w:rPr>
                <w:rFonts w:ascii="Arial" w:eastAsia="Times New Roman" w:hAnsi="Arial" w:cs="Arial"/>
                <w:color w:val="000000"/>
                <w:sz w:val="16"/>
                <w:szCs w:val="16"/>
                <w:lang w:val="en-US"/>
              </w:rPr>
              <w:t>has an understanding of a range of factors that can inhibit pupils’ ability to learn and can adapt teaching to help overcome these.</w:t>
            </w:r>
            <w:r w:rsidRPr="00AF3B7B">
              <w:rPr>
                <w:rFonts w:ascii="Arial" w:eastAsia="Times New Roman" w:hAnsi="Arial" w:cs="Arial"/>
                <w:color w:val="000000"/>
                <w:sz w:val="16"/>
                <w:szCs w:val="16"/>
              </w:rPr>
              <w:t xml:space="preserve"> </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an appropriate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rPr>
              <w:t>Respects and accommodates individual differences between pupils and has</w:t>
            </w:r>
            <w:r w:rsidRPr="00AF3B7B">
              <w:rPr>
                <w:rFonts w:ascii="Arial" w:eastAsia="Times New Roman" w:hAnsi="Arial" w:cs="Arial"/>
                <w:color w:val="000000"/>
                <w:sz w:val="16"/>
                <w:szCs w:val="16"/>
                <w:lang w:val="en-US"/>
              </w:rPr>
              <w:t xml:space="preserve"> a very good understanding of a range of factors that inhibit pupils’ ability to learn.</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a thorough understanding of the challenges and opportunities of teaching in a diverse society.</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tc>
      </w:tr>
      <w:tr w:rsidR="00AF3B7B" w:rsidRPr="00AF3B7B" w:rsidTr="003C0E11">
        <w:trPr>
          <w:cantSplit/>
          <w:trHeight w:val="2070"/>
        </w:trPr>
        <w:tc>
          <w:tcPr>
            <w:tcW w:w="709"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Developing an understanding of the </w:t>
            </w:r>
            <w:r w:rsidRPr="00AF3B7B">
              <w:rPr>
                <w:rFonts w:ascii="Arial" w:eastAsia="Times New Roman" w:hAnsi="Arial" w:cs="Arial"/>
                <w:color w:val="000000"/>
                <w:sz w:val="16"/>
                <w:szCs w:val="16"/>
                <w:lang w:val="en-US"/>
              </w:rPr>
              <w:t xml:space="preserve">physical, social and intellectual </w:t>
            </w:r>
            <w:r w:rsidRPr="00AF3B7B">
              <w:rPr>
                <w:rFonts w:ascii="Arial" w:eastAsia="Times New Roman" w:hAnsi="Arial" w:cs="Arial"/>
                <w:color w:val="000000"/>
                <w:sz w:val="16"/>
                <w:szCs w:val="16"/>
              </w:rPr>
              <w:t>differences and needs at different stages in pupils’ development.</w:t>
            </w:r>
          </w:p>
        </w:tc>
        <w:tc>
          <w:tcPr>
            <w:tcW w:w="3402"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Demonstrates some awareness of how </w:t>
            </w:r>
            <w:r w:rsidRPr="00AF3B7B">
              <w:rPr>
                <w:rFonts w:ascii="Arial" w:eastAsia="Times New Roman" w:hAnsi="Arial" w:cs="Arial"/>
                <w:color w:val="000000"/>
                <w:sz w:val="16"/>
                <w:szCs w:val="16"/>
                <w:lang w:val="en-US"/>
              </w:rPr>
              <w:t xml:space="preserve">physical, social and intellectual development </w:t>
            </w:r>
            <w:r w:rsidRPr="00AF3B7B">
              <w:rPr>
                <w:rFonts w:ascii="Arial" w:eastAsia="Times New Roman" w:hAnsi="Arial" w:cs="Arial"/>
                <w:color w:val="000000"/>
                <w:sz w:val="16"/>
                <w:szCs w:val="16"/>
              </w:rPr>
              <w:t xml:space="preserve">can influence pupils’ educational outcomes. </w:t>
            </w:r>
          </w:p>
          <w:p w:rsidR="00AF3B7B" w:rsidRPr="00AF3B7B" w:rsidRDefault="00AF3B7B" w:rsidP="00AF3B7B">
            <w:pPr>
              <w:spacing w:after="0" w:line="240" w:lineRule="auto"/>
              <w:rPr>
                <w:rFonts w:ascii="Arial" w:eastAsia="Times New Roman" w:hAnsi="Arial" w:cs="Arial"/>
                <w:color w:val="000000"/>
                <w:sz w:val="16"/>
                <w:szCs w:val="16"/>
                <w:highlight w:val="yellow"/>
              </w:rPr>
            </w:pP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Demonstrates a sound awareness of how </w:t>
            </w:r>
            <w:r w:rsidRPr="00AF3B7B">
              <w:rPr>
                <w:rFonts w:ascii="Arial" w:eastAsia="Times New Roman" w:hAnsi="Arial" w:cs="Arial"/>
                <w:color w:val="000000"/>
                <w:sz w:val="16"/>
                <w:szCs w:val="16"/>
                <w:lang w:val="en-US"/>
              </w:rPr>
              <w:t>physical, social and intellectual development can</w:t>
            </w:r>
            <w:r w:rsidRPr="00AF3B7B">
              <w:rPr>
                <w:rFonts w:ascii="Arial" w:eastAsia="Times New Roman" w:hAnsi="Arial" w:cs="Arial"/>
                <w:color w:val="000000"/>
                <w:sz w:val="16"/>
                <w:szCs w:val="16"/>
              </w:rPr>
              <w:t xml:space="preserve"> influence pupils’ educational outcomes.</w:t>
            </w:r>
          </w:p>
          <w:p w:rsidR="00AF3B7B" w:rsidRPr="00AF3B7B" w:rsidRDefault="00AF3B7B" w:rsidP="00AF3B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Demonstrates an excellent awareness of how </w:t>
            </w:r>
            <w:r w:rsidRPr="00AF3B7B">
              <w:rPr>
                <w:rFonts w:ascii="Arial" w:eastAsia="Times New Roman" w:hAnsi="Arial" w:cs="Arial"/>
                <w:color w:val="000000"/>
                <w:sz w:val="16"/>
                <w:szCs w:val="16"/>
                <w:lang w:val="en-US"/>
              </w:rPr>
              <w:t>physical, social and intellectual development can</w:t>
            </w:r>
            <w:r w:rsidRPr="00AF3B7B">
              <w:rPr>
                <w:rFonts w:ascii="Arial" w:eastAsia="Times New Roman" w:hAnsi="Arial" w:cs="Arial"/>
                <w:color w:val="000000"/>
                <w:sz w:val="16"/>
                <w:szCs w:val="16"/>
              </w:rPr>
              <w:t xml:space="preserve"> influence pupil outcomes </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1025"/>
        </w:trPr>
        <w:tc>
          <w:tcPr>
            <w:tcW w:w="709" w:type="dxa"/>
            <w:vMerge/>
            <w:tcBorders>
              <w:bottom w:val="single" w:sz="4" w:space="0" w:color="auto"/>
            </w:tcBorders>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an understanding of the diverse needs of pupils.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Is starting to adapt or evaluate teaching to meet the different needs of pupils.</w:t>
            </w:r>
          </w:p>
        </w:tc>
        <w:tc>
          <w:tcPr>
            <w:tcW w:w="3402" w:type="dxa"/>
            <w:gridSpan w:val="2"/>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Demonstrates some understanding of the diverse needs of pupils.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Generally is able to adjust teaching and evaluate it to meet the different needs of pupils.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tc>
        <w:tc>
          <w:tcPr>
            <w:tcW w:w="3402"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sound understanding of the diverse needs of most learners.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Is able to adapt teaching effectively, and evaluate it to meet the different needs of most learners.</w:t>
            </w:r>
          </w:p>
          <w:p w:rsidR="00AF3B7B" w:rsidRPr="00AF3B7B" w:rsidRDefault="00AF3B7B" w:rsidP="00AF3B7B">
            <w:pPr>
              <w:spacing w:after="0" w:line="240" w:lineRule="auto"/>
              <w:rPr>
                <w:rFonts w:ascii="Arial" w:eastAsia="Times New Roman" w:hAnsi="Arial" w:cs="Arial"/>
                <w:strike/>
                <w:color w:val="000000"/>
                <w:sz w:val="16"/>
                <w:szCs w:val="16"/>
              </w:rPr>
            </w:pPr>
          </w:p>
        </w:tc>
        <w:tc>
          <w:tcPr>
            <w:tcW w:w="3827"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Demonstrates an excellent understanding of the diverse needs of all learners.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Is able to adapt teaching effectively and evaluate it to meet the diverse needs of all learners.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rPr>
          <w:cantSplit/>
          <w:trHeight w:val="612"/>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i/>
                <w:color w:val="000000" w:themeColor="text1"/>
                <w:sz w:val="16"/>
                <w:szCs w:val="16"/>
              </w:rPr>
            </w:pPr>
            <w:r w:rsidRPr="00AF3B7B">
              <w:rPr>
                <w:rFonts w:ascii="Arial" w:eastAsia="Times New Roman" w:hAnsi="Arial" w:cs="Arial"/>
                <w:b/>
                <w:color w:val="000000" w:themeColor="text1"/>
                <w:sz w:val="16"/>
                <w:szCs w:val="16"/>
              </w:rPr>
              <w:t xml:space="preserve">Evidence (Term 1) </w:t>
            </w:r>
            <w:r w:rsidRPr="00AF3B7B">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565"/>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lastRenderedPageBreak/>
              <w:t>Evidence (Term 2)</w:t>
            </w:r>
          </w:p>
        </w:tc>
      </w:tr>
      <w:tr w:rsidR="00AF3B7B" w:rsidRPr="00AF3B7B" w:rsidTr="003C0E11">
        <w:trPr>
          <w:cantSplit/>
          <w:trHeight w:val="559"/>
        </w:trPr>
        <w:tc>
          <w:tcPr>
            <w:tcW w:w="15735" w:type="dxa"/>
            <w:gridSpan w:val="7"/>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3)</w:t>
            </w: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rPr>
          <w:cantSplit/>
          <w:trHeight w:val="1025"/>
        </w:trPr>
        <w:tc>
          <w:tcPr>
            <w:tcW w:w="6805" w:type="dxa"/>
            <w:gridSpan w:val="4"/>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How well does the Trainee:</w:t>
            </w:r>
          </w:p>
          <w:p w:rsidR="00AF3B7B" w:rsidRPr="00AF3B7B" w:rsidRDefault="00AF3B7B" w:rsidP="00AF3B7B">
            <w:pPr>
              <w:numPr>
                <w:ilvl w:val="0"/>
                <w:numId w:val="6"/>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Take into account the key factors that contribute to the development and </w:t>
            </w:r>
            <w:proofErr w:type="spellStart"/>
            <w:r w:rsidRPr="00AF3B7B">
              <w:rPr>
                <w:rFonts w:ascii="Calibri" w:eastAsia="Times New Roman" w:hAnsi="Calibri" w:cs="Arial"/>
                <w:color w:val="000000"/>
                <w:sz w:val="16"/>
                <w:szCs w:val="16"/>
              </w:rPr>
              <w:t>well being</w:t>
            </w:r>
            <w:proofErr w:type="spellEnd"/>
            <w:r w:rsidRPr="00AF3B7B">
              <w:rPr>
                <w:rFonts w:ascii="Calibri" w:eastAsia="Times New Roman" w:hAnsi="Calibri" w:cs="Arial"/>
                <w:color w:val="000000"/>
                <w:sz w:val="16"/>
                <w:szCs w:val="16"/>
              </w:rPr>
              <w:t xml:space="preserve"> of learners?</w:t>
            </w:r>
          </w:p>
          <w:p w:rsidR="00AF3B7B" w:rsidRPr="00AF3B7B" w:rsidRDefault="00AF3B7B" w:rsidP="00AF3B7B">
            <w:pPr>
              <w:numPr>
                <w:ilvl w:val="0"/>
                <w:numId w:val="6"/>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Understand the extent to which different backgrounds and influences may have an impact on learning?</w:t>
            </w:r>
          </w:p>
          <w:p w:rsidR="00AF3B7B" w:rsidRPr="00AF3B7B" w:rsidRDefault="00AF3B7B" w:rsidP="00AF3B7B">
            <w:pPr>
              <w:numPr>
                <w:ilvl w:val="0"/>
                <w:numId w:val="6"/>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Know and understand the factors that can present barriers to learning, progress and </w:t>
            </w:r>
            <w:proofErr w:type="spellStart"/>
            <w:r w:rsidRPr="00AF3B7B">
              <w:rPr>
                <w:rFonts w:ascii="Calibri" w:eastAsia="Times New Roman" w:hAnsi="Calibri" w:cs="Arial"/>
                <w:color w:val="000000"/>
                <w:sz w:val="16"/>
                <w:szCs w:val="16"/>
              </w:rPr>
              <w:t>well being</w:t>
            </w:r>
            <w:proofErr w:type="spellEnd"/>
            <w:r w:rsidRPr="00AF3B7B">
              <w:rPr>
                <w:rFonts w:ascii="Calibri" w:eastAsia="Times New Roman" w:hAnsi="Calibri" w:cs="Arial"/>
                <w:color w:val="000000"/>
                <w:sz w:val="16"/>
                <w:szCs w:val="16"/>
              </w:rPr>
              <w:t xml:space="preserve"> and how these barriers might be overcome?</w:t>
            </w:r>
          </w:p>
          <w:p w:rsidR="00AF3B7B" w:rsidRPr="00AF3B7B" w:rsidRDefault="00AF3B7B" w:rsidP="00AF3B7B">
            <w:pPr>
              <w:numPr>
                <w:ilvl w:val="0"/>
                <w:numId w:val="6"/>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Interpret and use school level data to identify targets for learners?</w:t>
            </w:r>
          </w:p>
          <w:p w:rsidR="00AF3B7B" w:rsidRPr="00AF3B7B" w:rsidRDefault="00AF3B7B" w:rsidP="00AF3B7B">
            <w:pPr>
              <w:numPr>
                <w:ilvl w:val="0"/>
                <w:numId w:val="6"/>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how to identify the needs of pupils and differentiate tasks, activities, resources effectively to support learners including those with special educational needs, those with disabilities, those for whom English is an additional language and those form diverse social, cultural, ethnic, religious and linguistic backgrounds?</w:t>
            </w:r>
          </w:p>
          <w:p w:rsidR="00AF3B7B" w:rsidRPr="00AF3B7B" w:rsidRDefault="00AF3B7B" w:rsidP="00AF3B7B">
            <w:pPr>
              <w:numPr>
                <w:ilvl w:val="0"/>
                <w:numId w:val="6"/>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Recognise differences in the rates of progress and attainment of pupils experiencing challenging circumstances?</w:t>
            </w:r>
          </w:p>
        </w:tc>
        <w:tc>
          <w:tcPr>
            <w:tcW w:w="8930" w:type="dxa"/>
            <w:gridSpan w:val="3"/>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based upon prior assessments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identifies clear differentiation strategies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Clear Assessment for Learning (</w:t>
            </w:r>
            <w:proofErr w:type="spellStart"/>
            <w:r w:rsidRPr="00AF3B7B">
              <w:rPr>
                <w:rFonts w:ascii="Calibri" w:eastAsia="Times New Roman" w:hAnsi="Calibri" w:cs="Arial"/>
                <w:color w:val="000000"/>
                <w:sz w:val="16"/>
                <w:szCs w:val="16"/>
              </w:rPr>
              <w:t>AfL</w:t>
            </w:r>
            <w:proofErr w:type="spellEnd"/>
            <w:r w:rsidRPr="00AF3B7B">
              <w:rPr>
                <w:rFonts w:ascii="Calibri" w:eastAsia="Times New Roman" w:hAnsi="Calibri" w:cs="Arial"/>
                <w:color w:val="000000"/>
                <w:sz w:val="16"/>
                <w:szCs w:val="16"/>
              </w:rPr>
              <w:t>) strategies planned</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Reflective Documents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Awareness of social and emotional factors and cultural and linguistic factors that influence pupil performance</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Observation identifies clear introduction and sequences of learning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Questioning builds on answers and pupils asked to build upon and reflect upon their answers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Effective use of plenaries to reflect upon learning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Pupils are attentive at the start of episodes of learning</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Support staff employed appropriately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is undertaken regularly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Record keeping is up to date and used formatively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of school data e.g. FSM, EAL, SEN</w:t>
            </w:r>
          </w:p>
        </w:tc>
      </w:tr>
    </w:tbl>
    <w:p w:rsidR="00AF3B7B" w:rsidRPr="00AF3B7B" w:rsidRDefault="00AF3B7B" w:rsidP="00AF3B7B">
      <w:pPr>
        <w:spacing w:after="120" w:line="240" w:lineRule="auto"/>
        <w:rPr>
          <w:rFonts w:ascii="Arial" w:eastAsia="Times New Roman" w:hAnsi="Arial" w:cs="Arial"/>
          <w:color w:val="000000"/>
          <w:sz w:val="24"/>
          <w:szCs w:val="24"/>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r w:rsidRPr="00AF3B7B">
        <w:rPr>
          <w:rFonts w:ascii="Times New Roman" w:eastAsia="Times New Roman" w:hAnsi="Times New Roman" w:cs="Times New Roman"/>
          <w:sz w:val="20"/>
          <w:szCs w:val="20"/>
          <w:lang w:eastAsia="en-GB"/>
        </w:rPr>
        <w:br w:type="page"/>
      </w:r>
    </w:p>
    <w:tbl>
      <w:tblPr>
        <w:tblpPr w:leftFromText="180" w:rightFromText="180" w:vertAnchor="text" w:horzAnchor="margin" w:tblpXSpec="center" w:tblpY="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276"/>
        <w:gridCol w:w="2977"/>
        <w:gridCol w:w="3402"/>
        <w:gridCol w:w="3260"/>
        <w:gridCol w:w="4043"/>
      </w:tblGrid>
      <w:tr w:rsidR="00AF3B7B" w:rsidRPr="00AF3B7B" w:rsidTr="003C0E11">
        <w:trPr>
          <w:cantSplit/>
          <w:trHeight w:val="306"/>
        </w:trPr>
        <w:tc>
          <w:tcPr>
            <w:tcW w:w="743"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lastRenderedPageBreak/>
              <w:t>S6</w:t>
            </w:r>
          </w:p>
        </w:tc>
        <w:tc>
          <w:tcPr>
            <w:tcW w:w="1276"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t>Standard Prompts</w:t>
            </w:r>
          </w:p>
        </w:tc>
        <w:tc>
          <w:tcPr>
            <w:tcW w:w="2977"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3402"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4043"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cantSplit/>
          <w:trHeight w:val="1977"/>
        </w:trPr>
        <w:tc>
          <w:tcPr>
            <w:tcW w:w="743" w:type="dxa"/>
            <w:vMerge w:val="restart"/>
            <w:shd w:val="clear" w:color="auto" w:fill="auto"/>
            <w:textDirection w:val="btLr"/>
          </w:tcPr>
          <w:p w:rsidR="00AF3B7B" w:rsidRPr="00AF3B7B" w:rsidRDefault="00AF3B7B" w:rsidP="00AF3B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AF3B7B">
              <w:rPr>
                <w:rFonts w:ascii="Arial" w:eastAsia="Times New Roman" w:hAnsi="Arial" w:cs="Arial"/>
                <w:b/>
                <w:bCs/>
                <w:color w:val="000000"/>
                <w:sz w:val="24"/>
                <w:szCs w:val="24"/>
                <w:lang w:val="en-US"/>
              </w:rPr>
              <w:t>S6: Make accurate and productive use of assessment</w:t>
            </w:r>
          </w:p>
        </w:tc>
        <w:tc>
          <w:tcPr>
            <w:tcW w:w="1276"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a) Know and understand how to assess the relevant subject and</w:t>
            </w:r>
          </w:p>
          <w:p w:rsidR="00AF3B7B" w:rsidRPr="00AF3B7B" w:rsidRDefault="00AF3B7B" w:rsidP="00AF3B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eastAsia="en-GB"/>
              </w:rPr>
              <w:t>curriculum areas, including statutory assessment requirements</w:t>
            </w: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rPr>
              <w:t>Recognises</w:t>
            </w:r>
            <w:r w:rsidRPr="00AF3B7B">
              <w:rPr>
                <w:rFonts w:ascii="Arial" w:eastAsia="Times New Roman" w:hAnsi="Arial" w:cs="Arial"/>
                <w:color w:val="000000"/>
                <w:sz w:val="16"/>
                <w:szCs w:val="16"/>
                <w:lang w:val="en-US"/>
              </w:rPr>
              <w:t xml:space="preserve"> some opportunities for, and carries out, assessment of relevant subject knowledge of pupils.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an understanding of statutory assessment requirements.</w:t>
            </w:r>
          </w:p>
          <w:p w:rsidR="00AF3B7B" w:rsidRPr="00AF3B7B" w:rsidRDefault="00AF3B7B" w:rsidP="00AF3B7B">
            <w:pPr>
              <w:spacing w:after="0" w:line="240" w:lineRule="auto"/>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rPr>
              <w:t>Recognises</w:t>
            </w:r>
            <w:r w:rsidRPr="00AF3B7B">
              <w:rPr>
                <w:rFonts w:ascii="Arial" w:eastAsia="Times New Roman" w:hAnsi="Arial" w:cs="Arial"/>
                <w:color w:val="000000"/>
                <w:sz w:val="16"/>
                <w:szCs w:val="16"/>
                <w:lang w:val="en-US"/>
              </w:rPr>
              <w:t xml:space="preserve"> opportunities for, and carries out, assessment of relevant subject knowledge of pupils.</w:t>
            </w:r>
          </w:p>
          <w:p w:rsidR="00AF3B7B" w:rsidRPr="00AF3B7B" w:rsidRDefault="00AF3B7B" w:rsidP="00AF3B7B">
            <w:pPr>
              <w:spacing w:after="0" w:line="240" w:lineRule="auto"/>
              <w:rPr>
                <w:rFonts w:ascii="Arial" w:eastAsia="Times New Roman" w:hAnsi="Arial" w:cs="Arial"/>
                <w:color w:val="000000"/>
                <w:sz w:val="16"/>
                <w:szCs w:val="16"/>
                <w:lang w:val="en-US"/>
              </w:rPr>
            </w:pPr>
          </w:p>
          <w:p w:rsidR="00AF3B7B" w:rsidRPr="00AF3B7B" w:rsidRDefault="00AF3B7B" w:rsidP="00AF3B7B">
            <w:pPr>
              <w:spacing w:after="0" w:line="240" w:lineRule="auto"/>
              <w:rPr>
                <w:rFonts w:ascii="Arial" w:eastAsia="Times New Roman" w:hAnsi="Arial" w:cs="Arial"/>
                <w:color w:val="000000"/>
                <w:sz w:val="16"/>
                <w:szCs w:val="16"/>
                <w:lang w:val="en-US"/>
              </w:rPr>
            </w:pPr>
          </w:p>
          <w:p w:rsidR="00AF3B7B" w:rsidRPr="00AF3B7B" w:rsidRDefault="00AF3B7B" w:rsidP="00AF3B7B">
            <w:pPr>
              <w:spacing w:after="0" w:line="240" w:lineRule="auto"/>
              <w:rPr>
                <w:rFonts w:ascii="Arial" w:eastAsia="Times New Roman" w:hAnsi="Arial" w:cs="Arial"/>
                <w:color w:val="000000"/>
                <w:sz w:val="16"/>
                <w:szCs w:val="16"/>
                <w:lang w:val="en-US"/>
              </w:rPr>
            </w:pPr>
          </w:p>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Demonstrates some knowledge of the statutory assessment requirements and, with guidance, can make accurate assessments against benchmarks</w:t>
            </w:r>
          </w:p>
          <w:p w:rsidR="00AF3B7B" w:rsidRPr="00AF3B7B" w:rsidRDefault="00AF3B7B" w:rsidP="00AF3B7B">
            <w:pPr>
              <w:spacing w:after="0" w:line="240" w:lineRule="auto"/>
              <w:rPr>
                <w:rFonts w:ascii="Arial" w:eastAsia="Times New Roman" w:hAnsi="Arial" w:cs="Arial"/>
                <w:strike/>
                <w:color w:val="000000"/>
                <w:sz w:val="16"/>
                <w:szCs w:val="16"/>
                <w:lang w:val="en-US"/>
              </w:rPr>
            </w:pPr>
          </w:p>
        </w:tc>
        <w:tc>
          <w:tcPr>
            <w:tcW w:w="32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MS Mincho" w:hAnsi="Arial" w:cs="Arial"/>
                <w:color w:val="000000"/>
                <w:sz w:val="16"/>
                <w:szCs w:val="16"/>
                <w:lang w:val="en-US"/>
              </w:rPr>
            </w:pPr>
            <w:r w:rsidRPr="00AF3B7B">
              <w:rPr>
                <w:rFonts w:ascii="Arial" w:eastAsia="MS Mincho" w:hAnsi="Arial" w:cs="Arial"/>
                <w:color w:val="000000"/>
                <w:sz w:val="16"/>
                <w:szCs w:val="16"/>
                <w:lang w:val="en-US"/>
              </w:rPr>
              <w:t xml:space="preserve">Uses well developed subject knowledge and accurate assessment of pupils’ prior skills, knowledge and understanding to plan effectively and set challenging tasks. </w:t>
            </w:r>
          </w:p>
          <w:p w:rsidR="00AF3B7B" w:rsidRPr="00AF3B7B" w:rsidRDefault="00AF3B7B" w:rsidP="00AF3B7B">
            <w:pPr>
              <w:spacing w:after="0" w:line="240" w:lineRule="auto"/>
              <w:rPr>
                <w:rFonts w:ascii="Arial" w:eastAsia="MS Mincho" w:hAnsi="Arial" w:cs="Arial"/>
                <w:color w:val="000000"/>
                <w:sz w:val="16"/>
                <w:szCs w:val="16"/>
                <w:lang w:val="en-US"/>
              </w:rPr>
            </w:pPr>
          </w:p>
          <w:p w:rsidR="00AF3B7B" w:rsidRPr="00AF3B7B" w:rsidRDefault="00AF3B7B" w:rsidP="00AF3B7B">
            <w:pPr>
              <w:spacing w:after="0" w:line="240" w:lineRule="auto"/>
              <w:rPr>
                <w:rFonts w:ascii="Arial" w:eastAsia="MS Mincho" w:hAnsi="Arial" w:cs="Arial"/>
                <w:color w:val="000000"/>
                <w:sz w:val="16"/>
                <w:szCs w:val="16"/>
                <w:lang w:val="en-US"/>
              </w:rPr>
            </w:pPr>
          </w:p>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MS Mincho" w:hAnsi="Arial" w:cs="Arial"/>
                <w:color w:val="000000"/>
                <w:sz w:val="16"/>
                <w:szCs w:val="16"/>
                <w:lang w:val="en-US"/>
              </w:rPr>
              <w:t xml:space="preserve">Carries out assessment of relevant subject knowledge effectively, and demonstrates a sound understanding of statutory assessment requirements </w:t>
            </w:r>
            <w:r w:rsidRPr="00AF3B7B">
              <w:rPr>
                <w:rFonts w:ascii="Arial" w:eastAsia="Times New Roman" w:hAnsi="Arial" w:cs="Arial"/>
                <w:color w:val="000000"/>
                <w:sz w:val="16"/>
                <w:szCs w:val="16"/>
                <w:lang w:val="en-US"/>
              </w:rPr>
              <w:t>and makes accurate assessments.</w:t>
            </w:r>
          </w:p>
        </w:tc>
        <w:tc>
          <w:tcPr>
            <w:tcW w:w="4043"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Draws on excellent subject knowledge to plan and set challenging tasks based on accurate assessment of learner’s prior skills, knowledge and understanding.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Assessment carried out effectively, and demonstrates an excellent knowledge of statutory assessment.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1474"/>
        </w:trPr>
        <w:tc>
          <w:tcPr>
            <w:tcW w:w="743"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b) Make use of formative and summative assessment to secure pupils’ progress</w:t>
            </w:r>
          </w:p>
          <w:p w:rsidR="00AF3B7B" w:rsidRPr="00AF3B7B" w:rsidRDefault="00AF3B7B" w:rsidP="00AF3B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With support is able to identify opportunities to make use of formative and summative assessment in securing pupils’ progress.</w:t>
            </w:r>
          </w:p>
          <w:p w:rsidR="00AF3B7B" w:rsidRPr="00AF3B7B" w:rsidRDefault="00AF3B7B" w:rsidP="00AF3B7B">
            <w:pPr>
              <w:spacing w:after="0" w:line="240" w:lineRule="auto"/>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Generally uses appropriate opportunities for formative and summative assessment to secure pupil progress including those with special educational needs/and or disabilities.</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 xml:space="preserve">Makes frequent use of a range of formative and summative assessment strategies to secure individual pupils’ progress; can give examples of how they have secured progression for many groups of pupils including those with special educational needs and/or disabilities. </w:t>
            </w:r>
          </w:p>
        </w:tc>
        <w:tc>
          <w:tcPr>
            <w:tcW w:w="4043"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Accommodates individual pupils’ 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 </w:t>
            </w:r>
          </w:p>
        </w:tc>
      </w:tr>
      <w:tr w:rsidR="00AF3B7B" w:rsidRPr="00AF3B7B" w:rsidTr="003C0E11">
        <w:trPr>
          <w:cantSplit/>
          <w:trHeight w:val="1025"/>
        </w:trPr>
        <w:tc>
          <w:tcPr>
            <w:tcW w:w="743"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lang w:eastAsia="en-GB"/>
              </w:rPr>
              <w:t>c) Use relevant data to monitor progress, set targets, and plan subsequent lessons</w:t>
            </w:r>
          </w:p>
          <w:p w:rsidR="00AF3B7B" w:rsidRPr="00AF3B7B" w:rsidRDefault="00AF3B7B" w:rsidP="00AF3B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an awareness and understanding of the relevant data and information available to teachers and is developing an understanding of how this information should be taken account of in their planning.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Beginning to record pupil progress.</w:t>
            </w:r>
          </w:p>
        </w:tc>
        <w:tc>
          <w:tcPr>
            <w:tcW w:w="3402"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Generally uses relevant data and pupil information to monitor progress, set targets and plan subsequent lessons.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Records of pupil progress and attainment are maintained and are generally up to date.</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Generally makes accurate use of assessment demonstrating some knowledge of different kinds of assessment to secure and monitor progress, gives feedback, sets targets and plans subsequent lessons. </w:t>
            </w:r>
          </w:p>
        </w:tc>
        <w:tc>
          <w:tcPr>
            <w:tcW w:w="3260"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Uses a range of relevant data to monitor progress, set targets and plan subsequent lessons.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Records of pupil progress and attainment are kept up to date and used to inform future planning and target setting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Assesses pupils’ progress regularly and accurately; discusses assessments with pupils so that learners know how well they have done and what they need to do to improve.</w:t>
            </w:r>
          </w:p>
        </w:tc>
        <w:tc>
          <w:tcPr>
            <w:tcW w:w="4043"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Uses a range of relevant data to monitor pupil progress and set targets.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Lesson planning is informed by how well pupils meet targets.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Records of pupil progress and attainment are up to date, detailed and used to inform future planning and target setting;</w:t>
            </w: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rPr>
          <w:cantSplit/>
          <w:trHeight w:val="1497"/>
        </w:trPr>
        <w:tc>
          <w:tcPr>
            <w:tcW w:w="743" w:type="dxa"/>
            <w:vMerge/>
            <w:tcBorders>
              <w:bottom w:val="single" w:sz="4" w:space="0" w:color="auto"/>
            </w:tcBorders>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right w:val="single" w:sz="4" w:space="0" w:color="auto"/>
            </w:tcBorders>
            <w:shd w:val="clear" w:color="auto" w:fill="auto"/>
          </w:tcPr>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lang w:eastAsia="en-GB"/>
              </w:rPr>
              <w:t>d) Give pupils regular feedback, both orally and through accurate assessment, and encourage pupils to respond to the feedback.</w:t>
            </w:r>
          </w:p>
        </w:tc>
        <w:tc>
          <w:tcPr>
            <w:tcW w:w="2977"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Generally recognises and uses appropriate opportunities to give pupils regular oral feedback, or written comments.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Pupils are encouraged to respond to feedback which is reflected in their progress.</w:t>
            </w:r>
          </w:p>
        </w:tc>
        <w:tc>
          <w:tcPr>
            <w:tcW w:w="3402"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Uses a range of methods to give pupils regular and constructive feedback.</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Pupils are encouraged and given time to respond to constructive feedback with a clear impact on their progress</w:t>
            </w:r>
          </w:p>
          <w:p w:rsidR="00AF3B7B" w:rsidRPr="00AF3B7B" w:rsidRDefault="00AF3B7B" w:rsidP="00AF3B7B">
            <w:pPr>
              <w:spacing w:after="0" w:line="240" w:lineRule="auto"/>
              <w:rPr>
                <w:rFonts w:ascii="Arial" w:eastAsia="Times New Roman" w:hAnsi="Arial" w:cs="Arial"/>
                <w:color w:val="000000"/>
                <w:sz w:val="16"/>
                <w:szCs w:val="16"/>
              </w:rPr>
            </w:pPr>
          </w:p>
        </w:tc>
        <w:tc>
          <w:tcPr>
            <w:tcW w:w="3260"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Uses and analyses a range of methods to give pupils regular and constructive feedback.</w:t>
            </w:r>
          </w:p>
          <w:p w:rsidR="00AF3B7B" w:rsidRPr="00AF3B7B" w:rsidRDefault="00AF3B7B" w:rsidP="00AF3B7B">
            <w:pPr>
              <w:spacing w:after="0" w:line="240" w:lineRule="auto"/>
              <w:rPr>
                <w:rFonts w:ascii="Arial" w:eastAsia="Times New Roman" w:hAnsi="Arial" w:cs="Arial"/>
                <w:color w:val="000000"/>
                <w:sz w:val="16"/>
                <w:szCs w:val="16"/>
                <w:highlight w:val="yellow"/>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Pupils are guided to reflect effectively on their own progress</w:t>
            </w:r>
          </w:p>
          <w:p w:rsidR="00AF3B7B" w:rsidRPr="00AF3B7B" w:rsidRDefault="00AF3B7B" w:rsidP="00AF3B7B">
            <w:pPr>
              <w:spacing w:after="0" w:line="240" w:lineRule="auto"/>
              <w:rPr>
                <w:rFonts w:ascii="Arial" w:eastAsia="Times New Roman" w:hAnsi="Arial" w:cs="Arial"/>
                <w:color w:val="000000"/>
                <w:sz w:val="16"/>
                <w:szCs w:val="16"/>
                <w:highlight w:val="yellow"/>
              </w:rPr>
            </w:pPr>
          </w:p>
        </w:tc>
        <w:tc>
          <w:tcPr>
            <w:tcW w:w="4043"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developed a range of highly effective assessment and feedback strategies.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Pupils respond routinely and consistently to constructive feedback which is then reflected in significant progress.</w:t>
            </w:r>
          </w:p>
          <w:p w:rsidR="00AF3B7B" w:rsidRPr="00AF3B7B" w:rsidRDefault="00AF3B7B" w:rsidP="00AF3B7B">
            <w:pPr>
              <w:spacing w:after="0" w:line="240" w:lineRule="auto"/>
              <w:rPr>
                <w:rFonts w:ascii="Arial" w:eastAsia="Times New Roman" w:hAnsi="Arial" w:cs="Arial"/>
                <w:strike/>
                <w:color w:val="000000"/>
                <w:sz w:val="16"/>
                <w:szCs w:val="16"/>
                <w:highlight w:val="yellow"/>
              </w:rPr>
            </w:pPr>
          </w:p>
        </w:tc>
      </w:tr>
      <w:tr w:rsidR="00AF3B7B" w:rsidRPr="00AF3B7B" w:rsidTr="003C0E11">
        <w:trPr>
          <w:cantSplit/>
          <w:trHeight w:val="550"/>
        </w:trPr>
        <w:tc>
          <w:tcPr>
            <w:tcW w:w="15701" w:type="dxa"/>
            <w:gridSpan w:val="6"/>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i/>
                <w:color w:val="000000" w:themeColor="text1"/>
                <w:sz w:val="16"/>
                <w:szCs w:val="16"/>
              </w:rPr>
            </w:pPr>
            <w:r w:rsidRPr="00AF3B7B">
              <w:rPr>
                <w:rFonts w:ascii="Arial" w:eastAsia="Times New Roman" w:hAnsi="Arial" w:cs="Arial"/>
                <w:b/>
                <w:color w:val="000000" w:themeColor="text1"/>
                <w:sz w:val="16"/>
                <w:szCs w:val="16"/>
              </w:rPr>
              <w:t xml:space="preserve">Evidence (Term 1 ) </w:t>
            </w:r>
            <w:r w:rsidRPr="00AF3B7B">
              <w:rPr>
                <w:rFonts w:ascii="Arial" w:eastAsia="Times New Roman" w:hAnsi="Arial" w:cs="Arial"/>
                <w:i/>
                <w:color w:val="000000" w:themeColor="text1"/>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 xml:space="preserve"> </w:t>
            </w:r>
          </w:p>
        </w:tc>
      </w:tr>
      <w:tr w:rsidR="00AF3B7B" w:rsidRPr="00AF3B7B" w:rsidTr="003C0E11">
        <w:trPr>
          <w:cantSplit/>
          <w:trHeight w:val="564"/>
        </w:trPr>
        <w:tc>
          <w:tcPr>
            <w:tcW w:w="15701" w:type="dxa"/>
            <w:gridSpan w:val="6"/>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2)</w:t>
            </w:r>
          </w:p>
        </w:tc>
      </w:tr>
      <w:tr w:rsidR="00AF3B7B" w:rsidRPr="00AF3B7B" w:rsidTr="003C0E11">
        <w:trPr>
          <w:cantSplit/>
          <w:trHeight w:val="551"/>
        </w:trPr>
        <w:tc>
          <w:tcPr>
            <w:tcW w:w="15701" w:type="dxa"/>
            <w:gridSpan w:val="6"/>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lastRenderedPageBreak/>
              <w:t>Evidence (Term 3)</w:t>
            </w:r>
          </w:p>
          <w:p w:rsidR="00AF3B7B" w:rsidRPr="00AF3B7B" w:rsidRDefault="00AF3B7B" w:rsidP="00AF3B7B">
            <w:pPr>
              <w:spacing w:after="0" w:line="240" w:lineRule="auto"/>
              <w:rPr>
                <w:rFonts w:ascii="Arial" w:eastAsia="Times New Roman" w:hAnsi="Arial" w:cs="Arial"/>
                <w:b/>
                <w:color w:val="000000" w:themeColor="text1"/>
                <w:sz w:val="16"/>
                <w:szCs w:val="16"/>
              </w:rPr>
            </w:pPr>
          </w:p>
        </w:tc>
      </w:tr>
    </w:tbl>
    <w:p w:rsidR="00AF3B7B" w:rsidRPr="00AF3B7B" w:rsidRDefault="00AF3B7B" w:rsidP="00AF3B7B">
      <w:pPr>
        <w:spacing w:after="0" w:line="240" w:lineRule="auto"/>
        <w:rPr>
          <w:rFonts w:ascii="Arial" w:eastAsia="Times New Roman" w:hAnsi="Arial" w:cs="Arial"/>
          <w:color w:val="000000"/>
          <w:szCs w:val="24"/>
        </w:rPr>
      </w:pPr>
    </w:p>
    <w:tbl>
      <w:tblPr>
        <w:tblpPr w:leftFromText="180" w:rightFromText="180" w:vertAnchor="text" w:horzAnchor="margin" w:tblpXSpec="center" w:tblpY="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7977"/>
      </w:tblGrid>
      <w:tr w:rsidR="00AF3B7B" w:rsidRPr="00AF3B7B" w:rsidTr="003C0E11">
        <w:trPr>
          <w:cantSplit/>
          <w:trHeight w:val="1497"/>
        </w:trPr>
        <w:tc>
          <w:tcPr>
            <w:tcW w:w="7616" w:type="dxa"/>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How well does the trainee:</w:t>
            </w:r>
          </w:p>
          <w:p w:rsidR="00AF3B7B" w:rsidRPr="00AF3B7B" w:rsidRDefault="00AF3B7B" w:rsidP="00AF3B7B">
            <w:pPr>
              <w:spacing w:after="0" w:line="240" w:lineRule="auto"/>
              <w:ind w:left="720"/>
              <w:rPr>
                <w:rFonts w:ascii="Calibri" w:eastAsia="Times New Roman" w:hAnsi="Calibri" w:cs="Arial"/>
                <w:color w:val="000000"/>
                <w:sz w:val="16"/>
                <w:szCs w:val="16"/>
              </w:rPr>
            </w:pP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the assessment requirements and arrangements for the subjects/phase including those for examinations?</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Make effective use of the schools; monitoring, assessment and recording policy?</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how to prepare pupils for assessment activity?</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the NC levels of attainment and use these appropriately and effectively to monitor progress and attainment and develop and extend learning?</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Relate assessment to learning objectives, learning activities and learning outcomes?</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a range of assessment strategies including self and peer assessment effectively?</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Give appropriate and timely oral and written feedback to motivate and reinforce learning and help pupils to set targets to improve?</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understand and use available data</w:t>
            </w:r>
            <w:r w:rsidRPr="00AF3B7B">
              <w:rPr>
                <w:rFonts w:ascii="Calibri" w:eastAsia="Times New Roman" w:hAnsi="Calibri" w:cs="Arial"/>
                <w:color w:val="000000"/>
                <w:sz w:val="16"/>
                <w:szCs w:val="16"/>
                <w:vertAlign w:val="superscript"/>
              </w:rPr>
              <w:endnoteReference w:id="1"/>
            </w:r>
            <w:r w:rsidRPr="00AF3B7B">
              <w:rPr>
                <w:rFonts w:ascii="Calibri" w:eastAsia="Times New Roman" w:hAnsi="Calibri" w:cs="Arial"/>
                <w:color w:val="000000"/>
                <w:sz w:val="16"/>
                <w:szCs w:val="16"/>
              </w:rPr>
              <w:t>sets to improve the quality of teaching and learning and set appropriate targets for pupils?</w:t>
            </w:r>
          </w:p>
        </w:tc>
        <w:tc>
          <w:tcPr>
            <w:tcW w:w="7977" w:type="dxa"/>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Clear classroom routines identified</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data is used to inform planning</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of high order and diagnostic questions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Linking learning sequences </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planning takes account of wider objectives linked to social and personal skills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plans promote independent and collaborative working.</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Reflective Documents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Evaluations identify future learning targets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The use of effective feedback at individual, small group and whole class level</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Questioning builds on answers and pupils asked to build upon and reflect upon their answers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Effective use of plenaries to identify pupil understanding</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Learners reflect on learning and set / review own targets </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Observes pupil activity and makes appropriate responses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is undertaken regularly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of tests, mock examinations and controlled assessments to provide appropriate feedback</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Record keeping is up to date and used formatively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Pupils know how to progress to the next level</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Additional evidence</w:t>
            </w:r>
          </w:p>
          <w:p w:rsidR="00AF3B7B" w:rsidRPr="00AF3B7B" w:rsidRDefault="00AF3B7B" w:rsidP="00AF3B7B">
            <w:pPr>
              <w:numPr>
                <w:ilvl w:val="0"/>
                <w:numId w:val="11"/>
              </w:numPr>
              <w:spacing w:after="0" w:line="240" w:lineRule="auto"/>
              <w:ind w:right="91"/>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Assignments</w:t>
            </w:r>
          </w:p>
          <w:p w:rsidR="00AF3B7B" w:rsidRPr="00AF3B7B" w:rsidRDefault="00AF3B7B" w:rsidP="00AF3B7B">
            <w:pPr>
              <w:spacing w:after="0" w:line="240" w:lineRule="auto"/>
              <w:rPr>
                <w:rFonts w:ascii="Calibri" w:eastAsia="Times New Roman" w:hAnsi="Calibri" w:cs="Arial"/>
                <w:color w:val="000000"/>
                <w:sz w:val="16"/>
                <w:szCs w:val="16"/>
              </w:rPr>
            </w:pPr>
          </w:p>
        </w:tc>
      </w:tr>
    </w:tbl>
    <w:p w:rsidR="00AF3B7B" w:rsidRPr="00AF3B7B" w:rsidRDefault="00AF3B7B" w:rsidP="00AF3B7B">
      <w:pPr>
        <w:spacing w:after="0" w:line="240" w:lineRule="auto"/>
        <w:rPr>
          <w:rFonts w:ascii="Arial" w:eastAsia="Times New Roman" w:hAnsi="Arial" w:cs="Arial"/>
          <w:color w:val="000000"/>
          <w:sz w:val="24"/>
          <w:szCs w:val="24"/>
        </w:rPr>
      </w:pPr>
    </w:p>
    <w:p w:rsidR="00AF3B7B" w:rsidRPr="00AF3B7B" w:rsidRDefault="00AF3B7B" w:rsidP="00AF3B7B">
      <w:pPr>
        <w:spacing w:after="0" w:line="240" w:lineRule="auto"/>
        <w:rPr>
          <w:rFonts w:ascii="Arial" w:eastAsia="Times New Roman" w:hAnsi="Arial" w:cs="Arial"/>
          <w:color w:val="000000"/>
          <w:sz w:val="24"/>
          <w:szCs w:val="24"/>
        </w:rPr>
      </w:pPr>
      <w:r w:rsidRPr="00AF3B7B">
        <w:rPr>
          <w:rFonts w:ascii="Arial" w:eastAsia="Times New Roman" w:hAnsi="Arial" w:cs="Arial"/>
          <w:color w:val="000000"/>
          <w:sz w:val="24"/>
          <w:szCs w:val="24"/>
        </w:rPr>
        <w:br w:type="column"/>
      </w:r>
    </w:p>
    <w:tbl>
      <w:tblPr>
        <w:tblpPr w:leftFromText="180" w:rightFromText="180" w:vertAnchor="page" w:horzAnchor="margin" w:tblpY="1190"/>
        <w:tblW w:w="1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551"/>
        <w:gridCol w:w="3402"/>
        <w:gridCol w:w="3261"/>
        <w:gridCol w:w="3782"/>
      </w:tblGrid>
      <w:tr w:rsidR="00AF3B7B" w:rsidRPr="00AF3B7B" w:rsidTr="003C0E11">
        <w:tc>
          <w:tcPr>
            <w:tcW w:w="675" w:type="dxa"/>
            <w:shd w:val="clear" w:color="auto" w:fill="FFFF00"/>
          </w:tcPr>
          <w:p w:rsidR="00AF3B7B" w:rsidRPr="00AF3B7B" w:rsidRDefault="00AF3B7B" w:rsidP="00AF3B7B">
            <w:pPr>
              <w:spacing w:after="0" w:line="240" w:lineRule="auto"/>
              <w:rPr>
                <w:rFonts w:ascii="Arial" w:eastAsia="Times New Roman" w:hAnsi="Arial" w:cs="Arial"/>
                <w:b/>
                <w:color w:val="000000"/>
                <w:sz w:val="24"/>
                <w:szCs w:val="24"/>
              </w:rPr>
            </w:pPr>
            <w:r w:rsidRPr="00AF3B7B">
              <w:rPr>
                <w:rFonts w:ascii="Arial" w:eastAsia="Times New Roman" w:hAnsi="Arial" w:cs="Arial"/>
                <w:b/>
                <w:color w:val="000000"/>
                <w:sz w:val="24"/>
                <w:szCs w:val="24"/>
              </w:rPr>
              <w:t>S7</w:t>
            </w:r>
          </w:p>
        </w:tc>
        <w:tc>
          <w:tcPr>
            <w:tcW w:w="1985" w:type="dxa"/>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sz w:val="24"/>
                <w:szCs w:val="24"/>
              </w:rPr>
            </w:pPr>
            <w:r w:rsidRPr="00AF3B7B">
              <w:rPr>
                <w:rFonts w:ascii="Arial" w:eastAsia="Times New Roman" w:hAnsi="Arial" w:cs="Arial"/>
                <w:b/>
                <w:color w:val="000000"/>
                <w:sz w:val="24"/>
                <w:szCs w:val="24"/>
              </w:rPr>
              <w:t>Standard Prompts</w:t>
            </w:r>
          </w:p>
        </w:tc>
        <w:tc>
          <w:tcPr>
            <w:tcW w:w="2551" w:type="dxa"/>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3402" w:type="dxa"/>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261" w:type="dxa"/>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3782" w:type="dxa"/>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trHeight w:val="1987"/>
        </w:trPr>
        <w:tc>
          <w:tcPr>
            <w:tcW w:w="675" w:type="dxa"/>
            <w:vMerge w:val="restart"/>
            <w:textDirection w:val="btLr"/>
          </w:tcPr>
          <w:p w:rsidR="00AF3B7B" w:rsidRPr="00AF3B7B" w:rsidRDefault="00AF3B7B" w:rsidP="00AF3B7B">
            <w:pPr>
              <w:spacing w:after="0" w:line="240" w:lineRule="auto"/>
              <w:ind w:left="113" w:right="113"/>
              <w:jc w:val="center"/>
              <w:rPr>
                <w:rFonts w:ascii="Arial" w:eastAsia="Times New Roman" w:hAnsi="Arial" w:cs="Arial"/>
                <w:b/>
                <w:color w:val="000000"/>
                <w:sz w:val="24"/>
                <w:szCs w:val="24"/>
              </w:rPr>
            </w:pPr>
            <w:r w:rsidRPr="00AF3B7B">
              <w:rPr>
                <w:rFonts w:ascii="Arial" w:eastAsia="Times New Roman" w:hAnsi="Arial" w:cs="Arial"/>
                <w:b/>
                <w:color w:val="000000"/>
                <w:sz w:val="24"/>
                <w:szCs w:val="24"/>
              </w:rPr>
              <w:t>7: Manage behaviour effectively to ensure a good and safe learning environment</w:t>
            </w:r>
          </w:p>
        </w:tc>
        <w:tc>
          <w:tcPr>
            <w:tcW w:w="1985"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 Have clear rules and routines for behaviour in the classroom ,and take responsibility for promoting good and courteous behaviour in the classroom and around the school, in accordance with the school’s behaviour policy</w:t>
            </w:r>
          </w:p>
        </w:tc>
        <w:tc>
          <w:tcPr>
            <w:tcW w:w="255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Beginning to establish rules and routines in accordance with the school’s behaviour policy</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Developing an awareness of their  responsibility for promoting good and courteous behaviour in the classroom and around the school </w:t>
            </w:r>
          </w:p>
        </w:tc>
        <w:tc>
          <w:tcPr>
            <w:tcW w:w="3402" w:type="dxa"/>
          </w:tcPr>
          <w:p w:rsidR="00AF3B7B" w:rsidRPr="00AF3B7B" w:rsidRDefault="00AF3B7B" w:rsidP="00AF3B7B">
            <w:pPr>
              <w:spacing w:after="0" w:line="240" w:lineRule="auto"/>
              <w:rPr>
                <w:rFonts w:ascii="Arial" w:eastAsia="Times New Roman" w:hAnsi="Arial" w:cs="Arial"/>
                <w:i/>
                <w:color w:val="000000"/>
                <w:sz w:val="16"/>
                <w:szCs w:val="16"/>
              </w:rPr>
            </w:pPr>
            <w:r w:rsidRPr="00AF3B7B">
              <w:rPr>
                <w:rFonts w:ascii="Arial" w:eastAsia="Times New Roman" w:hAnsi="Arial" w:cs="Arial"/>
                <w:color w:val="000000"/>
                <w:sz w:val="16"/>
                <w:szCs w:val="16"/>
              </w:rPr>
              <w:t xml:space="preserve">Clear rules and routines for behaviour in the classroom generally applied in accordance with the school’s behaviour policy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i/>
                <w:color w:val="000000"/>
                <w:sz w:val="16"/>
                <w:szCs w:val="16"/>
              </w:rPr>
            </w:pPr>
            <w:r w:rsidRPr="00AF3B7B">
              <w:rPr>
                <w:rFonts w:ascii="Arial" w:eastAsia="Times New Roman" w:hAnsi="Arial" w:cs="Arial"/>
                <w:color w:val="000000"/>
                <w:sz w:val="16"/>
                <w:szCs w:val="16"/>
              </w:rPr>
              <w:t xml:space="preserve">Takes  responsibility for promoting good and courteous behaviour in the classroom and is beginning to do so around the school  </w:t>
            </w:r>
          </w:p>
        </w:tc>
        <w:tc>
          <w:tcPr>
            <w:tcW w:w="326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Clear rules and routines for behaviour are well-established and implemented consistently in accordance with the school’s behaviour policy</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Consistently reinforces good and courteous behaviour in the classroom and around the school </w:t>
            </w:r>
          </w:p>
        </w:tc>
        <w:tc>
          <w:tcPr>
            <w:tcW w:w="3782"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Pupils demonstrate a shared understanding of rules and routines for behaviour which are embedded and implemented consistently in accordance with the school’s behaviour policy</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Actively encourages pupils to behave well in the classroom and around the school and display high levels of courtesy and cooperation </w:t>
            </w:r>
          </w:p>
        </w:tc>
      </w:tr>
      <w:tr w:rsidR="00AF3B7B" w:rsidRPr="00AF3B7B" w:rsidTr="003C0E11">
        <w:trPr>
          <w:trHeight w:val="1688"/>
        </w:trPr>
        <w:tc>
          <w:tcPr>
            <w:tcW w:w="675" w:type="dxa"/>
            <w:vMerge/>
          </w:tcPr>
          <w:p w:rsidR="00AF3B7B" w:rsidRPr="00AF3B7B" w:rsidRDefault="00AF3B7B" w:rsidP="00AF3B7B">
            <w:pPr>
              <w:spacing w:after="0" w:line="240" w:lineRule="auto"/>
              <w:rPr>
                <w:rFonts w:ascii="Arial" w:eastAsia="Times New Roman" w:hAnsi="Arial" w:cs="Arial"/>
                <w:color w:val="000000"/>
                <w:sz w:val="20"/>
                <w:szCs w:val="20"/>
              </w:rPr>
            </w:pPr>
          </w:p>
        </w:tc>
        <w:tc>
          <w:tcPr>
            <w:tcW w:w="1985"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 Have high expectations of behaviour and establish a framework for discipline, consistently and fairly, with a range of strategies, using praise, sanctions and rewards consistently and fairly</w:t>
            </w:r>
          </w:p>
        </w:tc>
        <w:tc>
          <w:tcPr>
            <w:tcW w:w="255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Expectations of behaviour are becoming evident in some, but not all groups.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the use of praise sanctions and rewards but not always consistently.</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402"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Expectations of behaviour are generally evident.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Establishes a framework for discipline, deploying some strategies, including the use of: praise; sanctions and rewards. These are generally applied consistently and fairly.</w:t>
            </w:r>
          </w:p>
          <w:p w:rsidR="00AF3B7B" w:rsidRPr="00AF3B7B" w:rsidRDefault="00AF3B7B" w:rsidP="00AF3B7B">
            <w:pPr>
              <w:spacing w:after="0" w:line="240" w:lineRule="auto"/>
              <w:rPr>
                <w:rFonts w:ascii="Arial" w:eastAsia="Times New Roman" w:hAnsi="Arial" w:cs="Arial"/>
                <w:color w:val="000000"/>
                <w:sz w:val="16"/>
                <w:szCs w:val="16"/>
              </w:rPr>
            </w:pPr>
          </w:p>
        </w:tc>
        <w:tc>
          <w:tcPr>
            <w:tcW w:w="326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Maintains high expectations of pupils’ behaviour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Establishes and maintains an effective framework for discipline, consistently and fairly incorporating the use of praise, sanctions and rewards</w:t>
            </w:r>
          </w:p>
        </w:tc>
        <w:tc>
          <w:tcPr>
            <w:tcW w:w="3782"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Sustains high expectations of behaviour which are integral to learning.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Establishes and maintains a very</w:t>
            </w:r>
            <w:r w:rsidRPr="00AF3B7B">
              <w:rPr>
                <w:rFonts w:ascii="Arial" w:eastAsia="Times New Roman" w:hAnsi="Arial" w:cs="Arial"/>
                <w:i/>
                <w:color w:val="000000"/>
                <w:sz w:val="16"/>
                <w:szCs w:val="16"/>
              </w:rPr>
              <w:t xml:space="preserve"> </w:t>
            </w:r>
            <w:r w:rsidRPr="00AF3B7B">
              <w:rPr>
                <w:rFonts w:ascii="Arial" w:eastAsia="Times New Roman" w:hAnsi="Arial" w:cs="Arial"/>
                <w:color w:val="000000"/>
                <w:sz w:val="16"/>
                <w:szCs w:val="16"/>
              </w:rPr>
              <w:t>effective framework for discipline, consistently and fairly, using a wide range of strategies.</w:t>
            </w:r>
          </w:p>
        </w:tc>
      </w:tr>
      <w:tr w:rsidR="00AF3B7B" w:rsidRPr="00AF3B7B" w:rsidTr="003C0E11">
        <w:tc>
          <w:tcPr>
            <w:tcW w:w="675" w:type="dxa"/>
            <w:vMerge/>
          </w:tcPr>
          <w:p w:rsidR="00AF3B7B" w:rsidRPr="00AF3B7B" w:rsidRDefault="00AF3B7B" w:rsidP="00AF3B7B">
            <w:pPr>
              <w:spacing w:after="0" w:line="240" w:lineRule="auto"/>
              <w:rPr>
                <w:rFonts w:ascii="Arial" w:eastAsia="Times New Roman" w:hAnsi="Arial" w:cs="Arial"/>
                <w:color w:val="000000"/>
                <w:sz w:val="20"/>
                <w:szCs w:val="20"/>
              </w:rPr>
            </w:pPr>
          </w:p>
        </w:tc>
        <w:tc>
          <w:tcPr>
            <w:tcW w:w="1985"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c) Manage classes effectively, using approaches which are appropriate  to pupils’ needs in order to involve and motivate them </w:t>
            </w:r>
          </w:p>
        </w:tc>
        <w:tc>
          <w:tcPr>
            <w:tcW w:w="255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No pupil involvement and motivation as a result of ineffective class management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tc>
        <w:tc>
          <w:tcPr>
            <w:tcW w:w="3402"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Generally manages, involves and motivates classes using approaches which are appropriate to most pupils’ needs.</w:t>
            </w:r>
          </w:p>
        </w:tc>
        <w:tc>
          <w:tcPr>
            <w:tcW w:w="326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Demonstrates a range of approaches in managing, involving and motivating classes in ways appropriate to pupils’ needs.</w:t>
            </w:r>
          </w:p>
        </w:tc>
        <w:tc>
          <w:tcPr>
            <w:tcW w:w="3782"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Manages a high level of pupil motivation, involvement and engagement throughout the lesson using a wide range of approaches appropriate to pupils’ needs.</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c>
          <w:tcPr>
            <w:tcW w:w="675" w:type="dxa"/>
            <w:vMerge/>
          </w:tcPr>
          <w:p w:rsidR="00AF3B7B" w:rsidRPr="00AF3B7B" w:rsidRDefault="00AF3B7B" w:rsidP="00AF3B7B">
            <w:pPr>
              <w:spacing w:after="0" w:line="240" w:lineRule="auto"/>
              <w:rPr>
                <w:rFonts w:ascii="Arial" w:eastAsia="Times New Roman" w:hAnsi="Arial" w:cs="Arial"/>
                <w:color w:val="000000"/>
                <w:sz w:val="20"/>
                <w:szCs w:val="20"/>
              </w:rPr>
            </w:pPr>
          </w:p>
        </w:tc>
        <w:tc>
          <w:tcPr>
            <w:tcW w:w="1985"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d) Maintain good relationships with pupils, </w:t>
            </w:r>
            <w:r w:rsidRPr="00AF3B7B">
              <w:rPr>
                <w:rFonts w:ascii="Arial" w:eastAsia="Times New Roman" w:hAnsi="Arial" w:cs="Arial"/>
                <w:color w:val="000000"/>
                <w:sz w:val="16"/>
                <w:szCs w:val="16"/>
                <w:lang w:eastAsia="en-GB"/>
              </w:rPr>
              <w:t>exercising appropriate authority,</w:t>
            </w:r>
            <w:r w:rsidRPr="00AF3B7B">
              <w:rPr>
                <w:rFonts w:ascii="Arial" w:eastAsia="Times New Roman" w:hAnsi="Arial" w:cs="Arial"/>
                <w:color w:val="000000"/>
                <w:sz w:val="16"/>
                <w:szCs w:val="16"/>
              </w:rPr>
              <w:t xml:space="preserve"> </w:t>
            </w:r>
            <w:r w:rsidRPr="00AF3B7B">
              <w:rPr>
                <w:rFonts w:ascii="Arial" w:eastAsia="Times New Roman" w:hAnsi="Arial" w:cs="Arial"/>
                <w:color w:val="000000"/>
                <w:sz w:val="16"/>
                <w:szCs w:val="16"/>
                <w:lang w:eastAsia="en-GB"/>
              </w:rPr>
              <w:t>and acts decisively when necessary</w:t>
            </w:r>
          </w:p>
        </w:tc>
        <w:tc>
          <w:tcPr>
            <w:tcW w:w="255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Beginning </w:t>
            </w:r>
            <w:proofErr w:type="gramStart"/>
            <w:r w:rsidRPr="00AF3B7B">
              <w:rPr>
                <w:rFonts w:ascii="Arial" w:eastAsia="Times New Roman" w:hAnsi="Arial" w:cs="Arial"/>
                <w:color w:val="000000"/>
                <w:sz w:val="16"/>
                <w:szCs w:val="16"/>
              </w:rPr>
              <w:t>to  establish</w:t>
            </w:r>
            <w:proofErr w:type="gramEnd"/>
            <w:r w:rsidRPr="00AF3B7B">
              <w:rPr>
                <w:rFonts w:ascii="Arial" w:eastAsia="Times New Roman" w:hAnsi="Arial" w:cs="Arial"/>
                <w:color w:val="000000"/>
                <w:sz w:val="16"/>
                <w:szCs w:val="16"/>
              </w:rPr>
              <w:t xml:space="preserve"> effective relationships with pupils.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their authority but may still need support from classroom teacher.</w:t>
            </w:r>
          </w:p>
          <w:p w:rsidR="00AF3B7B" w:rsidRPr="00AF3B7B" w:rsidRDefault="00AF3B7B" w:rsidP="00AF3B7B">
            <w:pPr>
              <w:spacing w:after="0" w:line="240" w:lineRule="auto"/>
              <w:rPr>
                <w:rFonts w:ascii="Arial" w:eastAsia="Times New Roman" w:hAnsi="Arial" w:cs="Arial"/>
                <w:color w:val="000000"/>
                <w:sz w:val="16"/>
                <w:szCs w:val="16"/>
              </w:rPr>
            </w:pPr>
          </w:p>
        </w:tc>
        <w:tc>
          <w:tcPr>
            <w:tcW w:w="3402"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Generally maintains relationships with most pupils creating a supportive learning environment.</w:t>
            </w: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rPr>
            </w:pP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r w:rsidRPr="00AF3B7B">
              <w:rPr>
                <w:rFonts w:ascii="Arial" w:eastAsia="Times New Roman" w:hAnsi="Arial" w:cs="Arial"/>
                <w:color w:val="000000"/>
                <w:sz w:val="16"/>
                <w:szCs w:val="16"/>
              </w:rPr>
              <w:t xml:space="preserve">Is generally able to </w:t>
            </w:r>
            <w:r w:rsidRPr="00AF3B7B">
              <w:rPr>
                <w:rFonts w:ascii="Arial" w:eastAsia="Times New Roman" w:hAnsi="Arial" w:cs="Arial"/>
                <w:color w:val="000000"/>
                <w:sz w:val="16"/>
                <w:szCs w:val="16"/>
                <w:lang w:eastAsia="en-GB"/>
              </w:rPr>
              <w:t>exercise authority and can act decisively when necessary.</w:t>
            </w:r>
          </w:p>
          <w:p w:rsidR="00AF3B7B" w:rsidRPr="00AF3B7B" w:rsidRDefault="00AF3B7B" w:rsidP="00AF3B7B">
            <w:pPr>
              <w:autoSpaceDE w:val="0"/>
              <w:autoSpaceDN w:val="0"/>
              <w:adjustRightInd w:val="0"/>
              <w:spacing w:after="0" w:line="240" w:lineRule="auto"/>
              <w:rPr>
                <w:rFonts w:ascii="Arial" w:eastAsia="Times New Roman" w:hAnsi="Arial" w:cs="Arial"/>
                <w:color w:val="000000"/>
                <w:sz w:val="16"/>
                <w:szCs w:val="16"/>
                <w:lang w:eastAsia="en-GB"/>
              </w:rPr>
            </w:pPr>
          </w:p>
        </w:tc>
        <w:tc>
          <w:tcPr>
            <w:tcW w:w="3261"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Makes timely and effective interventions to maintain good discipline.</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Matters relating to pupil behaviour are addressed promptly thus boosting their learning</w:t>
            </w:r>
          </w:p>
          <w:p w:rsidR="00AF3B7B" w:rsidRPr="00AF3B7B" w:rsidRDefault="00AF3B7B" w:rsidP="00AF3B7B">
            <w:pPr>
              <w:spacing w:after="0" w:line="240" w:lineRule="auto"/>
              <w:rPr>
                <w:rFonts w:ascii="Arial" w:eastAsia="Times New Roman" w:hAnsi="Arial" w:cs="Arial"/>
                <w:color w:val="000000"/>
                <w:sz w:val="16"/>
                <w:szCs w:val="16"/>
              </w:rPr>
            </w:pPr>
          </w:p>
        </w:tc>
        <w:tc>
          <w:tcPr>
            <w:tcW w:w="3782" w:type="dxa"/>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Relationship with pupils ensures a productive and inspiring learning environment.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Ensures that any matters relating to pupil behaviour are addressed immediately thus maximising their learning</w:t>
            </w: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c>
          <w:tcPr>
            <w:tcW w:w="15656" w:type="dxa"/>
            <w:gridSpan w:val="6"/>
          </w:tcPr>
          <w:p w:rsidR="00AF3B7B" w:rsidRPr="00AF3B7B" w:rsidRDefault="00AF3B7B" w:rsidP="00AF3B7B">
            <w:pPr>
              <w:spacing w:after="0" w:line="240" w:lineRule="auto"/>
              <w:rPr>
                <w:rFonts w:ascii="Arial" w:eastAsia="Times New Roman" w:hAnsi="Arial" w:cs="Arial"/>
                <w:i/>
                <w:color w:val="000000" w:themeColor="text1"/>
                <w:sz w:val="16"/>
                <w:szCs w:val="16"/>
              </w:rPr>
            </w:pPr>
            <w:r w:rsidRPr="00AF3B7B">
              <w:rPr>
                <w:rFonts w:ascii="Arial" w:eastAsia="Times New Roman" w:hAnsi="Arial" w:cs="Arial"/>
                <w:b/>
                <w:color w:val="000000" w:themeColor="text1"/>
                <w:sz w:val="16"/>
                <w:szCs w:val="16"/>
              </w:rPr>
              <w:t xml:space="preserve">Evidence (Term 1 ) </w:t>
            </w:r>
            <w:r w:rsidRPr="00AF3B7B">
              <w:rPr>
                <w:rFonts w:ascii="Arial" w:eastAsia="Times New Roman" w:hAnsi="Arial" w:cs="Arial"/>
                <w:i/>
                <w:color w:val="000000" w:themeColor="text1"/>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c>
          <w:tcPr>
            <w:tcW w:w="15656" w:type="dxa"/>
            <w:gridSpan w:val="6"/>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2)</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tc>
      </w:tr>
      <w:tr w:rsidR="00AF3B7B" w:rsidRPr="00AF3B7B" w:rsidTr="003C0E11">
        <w:tc>
          <w:tcPr>
            <w:tcW w:w="15656" w:type="dxa"/>
            <w:gridSpan w:val="6"/>
          </w:tcPr>
          <w:p w:rsidR="00AF3B7B" w:rsidRPr="00AF3B7B" w:rsidRDefault="00AF3B7B" w:rsidP="00AF3B7B">
            <w:pPr>
              <w:spacing w:after="0" w:line="240" w:lineRule="auto"/>
              <w:rPr>
                <w:rFonts w:ascii="Arial" w:eastAsia="Times New Roman" w:hAnsi="Arial" w:cs="Arial"/>
                <w:b/>
                <w:color w:val="000000" w:themeColor="text1"/>
                <w:sz w:val="16"/>
                <w:szCs w:val="16"/>
              </w:rPr>
            </w:pPr>
            <w:r w:rsidRPr="00AF3B7B">
              <w:rPr>
                <w:rFonts w:ascii="Arial" w:eastAsia="Times New Roman" w:hAnsi="Arial" w:cs="Arial"/>
                <w:b/>
                <w:color w:val="000000" w:themeColor="text1"/>
                <w:sz w:val="16"/>
                <w:szCs w:val="16"/>
              </w:rPr>
              <w:t>Evidence (Term 3)</w:t>
            </w:r>
          </w:p>
          <w:p w:rsidR="00AF3B7B" w:rsidRPr="00AF3B7B" w:rsidRDefault="00AF3B7B" w:rsidP="00AF3B7B">
            <w:pPr>
              <w:spacing w:after="0" w:line="240" w:lineRule="auto"/>
              <w:rPr>
                <w:rFonts w:ascii="Arial" w:eastAsia="Times New Roman" w:hAnsi="Arial" w:cs="Arial"/>
                <w:b/>
                <w:color w:val="000000" w:themeColor="text1"/>
                <w:sz w:val="16"/>
                <w:szCs w:val="16"/>
              </w:rPr>
            </w:pPr>
          </w:p>
          <w:p w:rsidR="00AF3B7B" w:rsidRPr="00AF3B7B" w:rsidRDefault="00AF3B7B" w:rsidP="00AF3B7B">
            <w:pPr>
              <w:spacing w:after="0" w:line="240" w:lineRule="auto"/>
              <w:rPr>
                <w:rFonts w:ascii="Arial" w:eastAsia="Times New Roman" w:hAnsi="Arial" w:cs="Arial"/>
                <w:b/>
                <w:color w:val="000000" w:themeColor="text1"/>
                <w:sz w:val="16"/>
                <w:szCs w:val="16"/>
              </w:rPr>
            </w:pPr>
          </w:p>
        </w:tc>
      </w:tr>
    </w:tbl>
    <w:p w:rsidR="00AF3B7B" w:rsidRPr="00AF3B7B" w:rsidRDefault="00AF3B7B" w:rsidP="00AF3B7B">
      <w:pPr>
        <w:spacing w:after="0" w:line="240" w:lineRule="auto"/>
        <w:rPr>
          <w:rFonts w:ascii="Arial" w:eastAsia="Times New Roman" w:hAnsi="Arial" w:cs="Arial"/>
          <w:color w:val="000000"/>
          <w:sz w:val="24"/>
          <w:szCs w:val="24"/>
        </w:rPr>
      </w:pPr>
    </w:p>
    <w:p w:rsidR="00AF3B7B" w:rsidRPr="00AF3B7B" w:rsidRDefault="00AF3B7B" w:rsidP="00AF3B7B">
      <w:pPr>
        <w:spacing w:after="0" w:line="240" w:lineRule="auto"/>
        <w:rPr>
          <w:rFonts w:ascii="Arial" w:eastAsia="Times New Roman" w:hAnsi="Arial" w:cs="Arial"/>
          <w:color w:val="000000"/>
          <w:sz w:val="24"/>
          <w:szCs w:val="24"/>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tbl>
      <w:tblPr>
        <w:tblpPr w:leftFromText="180" w:rightFromText="180" w:vertAnchor="text" w:horzAnchor="margin" w:tblpY="-4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7977"/>
      </w:tblGrid>
      <w:tr w:rsidR="00AF3B7B" w:rsidRPr="00AF3B7B" w:rsidTr="003C0E11">
        <w:trPr>
          <w:cantSplit/>
          <w:trHeight w:val="1497"/>
        </w:trPr>
        <w:tc>
          <w:tcPr>
            <w:tcW w:w="7616" w:type="dxa"/>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lastRenderedPageBreak/>
              <w:t>How well does the trainee:</w:t>
            </w:r>
          </w:p>
          <w:p w:rsidR="00AF3B7B" w:rsidRPr="00AF3B7B" w:rsidRDefault="00AF3B7B" w:rsidP="00AF3B7B">
            <w:pPr>
              <w:spacing w:after="0" w:line="240" w:lineRule="auto"/>
              <w:ind w:left="720"/>
              <w:rPr>
                <w:rFonts w:ascii="Calibri" w:eastAsia="Times New Roman" w:hAnsi="Calibri" w:cs="Arial"/>
                <w:color w:val="000000"/>
                <w:sz w:val="16"/>
                <w:szCs w:val="16"/>
              </w:rPr>
            </w:pP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the assessment requirements and arrangements for the subjects/phase including those for examinations?</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Make effective use of the schools; monitoring, assessment and recording policy?</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how to prepare pupils for assessment activity?</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the NC levels of attainment and use these appropriately and effectively to monitor progress and attainment and develop and extend learning?</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Relate assessment to learning objectives, learning activities and learning outcomes?</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a range of assessment strategies including self and peer assessment effectively?</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Give appropriate and timely oral and written feedback to motivate and reinforce learning and help pupils to set targets to improve?</w:t>
            </w:r>
          </w:p>
          <w:p w:rsidR="00AF3B7B" w:rsidRPr="00AF3B7B" w:rsidRDefault="00AF3B7B" w:rsidP="00AF3B7B">
            <w:pPr>
              <w:numPr>
                <w:ilvl w:val="0"/>
                <w:numId w:val="7"/>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Know, understand and use available data</w:t>
            </w:r>
            <w:r w:rsidRPr="00AF3B7B">
              <w:rPr>
                <w:rFonts w:ascii="Calibri" w:eastAsia="Times New Roman" w:hAnsi="Calibri" w:cs="Arial"/>
                <w:color w:val="000000"/>
                <w:sz w:val="16"/>
                <w:szCs w:val="16"/>
                <w:vertAlign w:val="superscript"/>
              </w:rPr>
              <w:endnoteReference w:id="2"/>
            </w:r>
            <w:r w:rsidRPr="00AF3B7B">
              <w:rPr>
                <w:rFonts w:ascii="Calibri" w:eastAsia="Times New Roman" w:hAnsi="Calibri" w:cs="Arial"/>
                <w:color w:val="000000"/>
                <w:sz w:val="16"/>
                <w:szCs w:val="16"/>
              </w:rPr>
              <w:t>sets to improve the quality of teaching and learning and set appropriate targets for pupils?</w:t>
            </w:r>
          </w:p>
        </w:tc>
        <w:tc>
          <w:tcPr>
            <w:tcW w:w="7977" w:type="dxa"/>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Clear classroom routines identified</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data is used to inform planning</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of high order and diagnostic questions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Linking learning sequences </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planning takes account of wider objectives linked to social and personal skills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Lesson plans promote independent and collaborative working.</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Reflective Documents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Evaluations identify future learning targets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The use of effective feedback at individual, small group and whole class level</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Questioning builds on answers and pupils asked to build upon and reflect upon their answers</w:t>
            </w:r>
          </w:p>
          <w:p w:rsidR="00AF3B7B" w:rsidRPr="00AF3B7B" w:rsidRDefault="00AF3B7B" w:rsidP="00AF3B7B">
            <w:pPr>
              <w:numPr>
                <w:ilvl w:val="0"/>
                <w:numId w:val="11"/>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Effective use of plenaries to identify pupil understanding</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Learners reflect on learning and set / review own targets </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Observes pupil activity and makes appropriate responses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Assessment is undertaken regularly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Use of tests, mock examinations and controlled assessments to provide appropriate feedback</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Record keeping is up to date and used formatively</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Pupils know how to progress to the next level</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Additional evidence</w:t>
            </w:r>
          </w:p>
          <w:p w:rsidR="00AF3B7B" w:rsidRPr="00AF3B7B" w:rsidRDefault="00AF3B7B" w:rsidP="00AF3B7B">
            <w:pPr>
              <w:numPr>
                <w:ilvl w:val="0"/>
                <w:numId w:val="11"/>
              </w:numPr>
              <w:spacing w:after="0" w:line="240" w:lineRule="auto"/>
              <w:ind w:right="91"/>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Assignments</w:t>
            </w:r>
          </w:p>
          <w:p w:rsidR="00AF3B7B" w:rsidRPr="00AF3B7B" w:rsidRDefault="00AF3B7B" w:rsidP="00AF3B7B">
            <w:pPr>
              <w:spacing w:after="0" w:line="240" w:lineRule="auto"/>
              <w:rPr>
                <w:rFonts w:ascii="Calibri" w:eastAsia="Times New Roman" w:hAnsi="Calibri" w:cs="Arial"/>
                <w:color w:val="000000"/>
                <w:sz w:val="16"/>
                <w:szCs w:val="16"/>
              </w:rPr>
            </w:pPr>
          </w:p>
        </w:tc>
      </w:tr>
    </w:tbl>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p w:rsidR="00AF3B7B" w:rsidRPr="00AF3B7B" w:rsidRDefault="00AF3B7B" w:rsidP="00AF3B7B">
      <w:pPr>
        <w:spacing w:after="0" w:line="240" w:lineRule="auto"/>
        <w:ind w:left="91" w:right="91"/>
        <w:rPr>
          <w:rFonts w:ascii="Times New Roman" w:eastAsia="Times New Roman" w:hAnsi="Times New Roman" w:cs="Times New Roman"/>
          <w:sz w:val="20"/>
          <w:szCs w:val="20"/>
          <w:lang w:eastAsia="en-GB"/>
        </w:rPr>
      </w:pPr>
      <w:r w:rsidRPr="00AF3B7B">
        <w:rPr>
          <w:rFonts w:ascii="Times New Roman" w:eastAsia="Times New Roman" w:hAnsi="Times New Roman" w:cs="Times New Roman"/>
          <w:sz w:val="20"/>
          <w:szCs w:val="20"/>
          <w:lang w:eastAsia="en-GB"/>
        </w:rPr>
        <w:br w:type="page"/>
      </w:r>
    </w:p>
    <w:p w:rsidR="00AF3B7B" w:rsidRPr="00AF3B7B" w:rsidRDefault="00AF3B7B" w:rsidP="00AF3B7B">
      <w:pPr>
        <w:spacing w:after="0" w:line="240" w:lineRule="auto"/>
        <w:rPr>
          <w:rFonts w:ascii="Times New Roman" w:eastAsia="Times New Roman" w:hAnsi="Times New Roman" w:cs="Times New Roman"/>
          <w:sz w:val="20"/>
          <w:szCs w:val="20"/>
          <w:lang w:eastAsia="en-GB"/>
        </w:rPr>
      </w:pPr>
    </w:p>
    <w:tbl>
      <w:tblPr>
        <w:tblpPr w:leftFromText="180" w:rightFromText="180" w:vertAnchor="text" w:horzAnchor="margin" w:tblpY="14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43"/>
        <w:gridCol w:w="2934"/>
        <w:gridCol w:w="2976"/>
        <w:gridCol w:w="3261"/>
        <w:gridCol w:w="3685"/>
      </w:tblGrid>
      <w:tr w:rsidR="00AF3B7B" w:rsidRPr="00AF3B7B" w:rsidTr="003C0E11">
        <w:trPr>
          <w:cantSplit/>
          <w:trHeight w:val="306"/>
        </w:trPr>
        <w:tc>
          <w:tcPr>
            <w:tcW w:w="568"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t>S8</w:t>
            </w:r>
          </w:p>
        </w:tc>
        <w:tc>
          <w:tcPr>
            <w:tcW w:w="2126"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sz w:val="24"/>
                <w:szCs w:val="24"/>
              </w:rPr>
            </w:pPr>
            <w:r w:rsidRPr="00AF3B7B">
              <w:rPr>
                <w:rFonts w:ascii="Arial" w:eastAsia="Times New Roman" w:hAnsi="Arial" w:cs="Arial"/>
                <w:b/>
                <w:color w:val="000000"/>
                <w:position w:val="-6"/>
                <w:sz w:val="24"/>
                <w:szCs w:val="24"/>
              </w:rPr>
              <w:t>Standard Prompts</w:t>
            </w:r>
          </w:p>
        </w:tc>
        <w:tc>
          <w:tcPr>
            <w:tcW w:w="2977" w:type="dxa"/>
            <w:gridSpan w:val="2"/>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Emerging</w:t>
            </w:r>
          </w:p>
        </w:tc>
        <w:tc>
          <w:tcPr>
            <w:tcW w:w="2976" w:type="dxa"/>
            <w:tcBorders>
              <w:bottom w:val="nil"/>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 xml:space="preserve">Embedding  </w:t>
            </w:r>
          </w:p>
        </w:tc>
        <w:tc>
          <w:tcPr>
            <w:tcW w:w="3261"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Extending</w:t>
            </w:r>
          </w:p>
        </w:tc>
        <w:tc>
          <w:tcPr>
            <w:tcW w:w="3685" w:type="dxa"/>
            <w:tcBorders>
              <w:bottom w:val="single" w:sz="4" w:space="0" w:color="auto"/>
            </w:tcBorders>
            <w:shd w:val="clear" w:color="auto" w:fill="FFFF00"/>
            <w:vAlign w:val="center"/>
          </w:tcPr>
          <w:p w:rsidR="00AF3B7B" w:rsidRPr="00AF3B7B" w:rsidRDefault="00AF3B7B" w:rsidP="00AF3B7B">
            <w:pPr>
              <w:spacing w:after="0" w:line="240" w:lineRule="auto"/>
              <w:jc w:val="center"/>
              <w:rPr>
                <w:rFonts w:ascii="Arial" w:eastAsia="Times New Roman" w:hAnsi="Arial" w:cs="Arial"/>
                <w:b/>
                <w:color w:val="000000"/>
                <w:position w:val="-6"/>
              </w:rPr>
            </w:pPr>
            <w:r w:rsidRPr="00AF3B7B">
              <w:rPr>
                <w:rFonts w:ascii="Arial" w:eastAsia="Times New Roman" w:hAnsi="Arial" w:cs="Arial"/>
                <w:b/>
                <w:color w:val="000000"/>
                <w:position w:val="-6"/>
              </w:rPr>
              <w:t>Exceptional</w:t>
            </w:r>
          </w:p>
        </w:tc>
      </w:tr>
      <w:tr w:rsidR="00AF3B7B" w:rsidRPr="00AF3B7B" w:rsidTr="003C0E11">
        <w:trPr>
          <w:cantSplit/>
          <w:trHeight w:val="1025"/>
        </w:trPr>
        <w:tc>
          <w:tcPr>
            <w:tcW w:w="568" w:type="dxa"/>
            <w:vMerge w:val="restart"/>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color w:val="000000"/>
                <w:sz w:val="24"/>
                <w:szCs w:val="24"/>
              </w:rPr>
            </w:pPr>
            <w:r w:rsidRPr="00AF3B7B">
              <w:rPr>
                <w:rFonts w:ascii="Arial" w:eastAsia="Times New Roman" w:hAnsi="Arial" w:cs="Arial"/>
                <w:b/>
                <w:color w:val="000000"/>
                <w:sz w:val="16"/>
                <w:szCs w:val="20"/>
              </w:rPr>
              <w:t xml:space="preserve">  </w:t>
            </w:r>
            <w:r w:rsidRPr="00AF3B7B">
              <w:rPr>
                <w:rFonts w:ascii="Arial" w:eastAsia="Times New Roman" w:hAnsi="Arial" w:cs="Arial"/>
                <w:b/>
                <w:color w:val="000000"/>
                <w:sz w:val="24"/>
                <w:szCs w:val="24"/>
              </w:rPr>
              <w:t>S8: Fulfil Wider Professional Responsibilities</w:t>
            </w:r>
          </w:p>
        </w:tc>
        <w:tc>
          <w:tcPr>
            <w:tcW w:w="2169" w:type="dxa"/>
            <w:gridSpan w:val="2"/>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a) Make a positive contribution to the wider life and ethos of the school</w:t>
            </w:r>
          </w:p>
        </w:tc>
        <w:tc>
          <w:tcPr>
            <w:tcW w:w="2934"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roofErr w:type="gramStart"/>
            <w:r w:rsidRPr="00AF3B7B">
              <w:rPr>
                <w:rFonts w:ascii="Arial" w:eastAsia="Times New Roman" w:hAnsi="Arial" w:cs="Arial"/>
                <w:color w:val="000000"/>
                <w:sz w:val="16"/>
                <w:szCs w:val="16"/>
                <w:lang w:val="en-US"/>
              </w:rPr>
              <w:t>Developing  awareness</w:t>
            </w:r>
            <w:proofErr w:type="gramEnd"/>
            <w:r w:rsidRPr="00AF3B7B">
              <w:rPr>
                <w:rFonts w:ascii="Arial" w:eastAsia="Times New Roman" w:hAnsi="Arial" w:cs="Arial"/>
                <w:color w:val="000000"/>
                <w:sz w:val="16"/>
                <w:szCs w:val="16"/>
                <w:lang w:val="en-US"/>
              </w:rPr>
              <w:t xml:space="preserve"> of school ethos, policies and procedures but requires help in making professional judgments in relation to them.</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 xml:space="preserve">Developing </w:t>
            </w:r>
            <w:proofErr w:type="gramStart"/>
            <w:r w:rsidRPr="00AF3B7B">
              <w:rPr>
                <w:rFonts w:ascii="Arial" w:eastAsia="Times New Roman" w:hAnsi="Arial" w:cs="Arial"/>
                <w:color w:val="000000"/>
                <w:sz w:val="16"/>
                <w:szCs w:val="16"/>
                <w:lang w:val="en-US"/>
              </w:rPr>
              <w:t>knowledge  of</w:t>
            </w:r>
            <w:proofErr w:type="gramEnd"/>
            <w:r w:rsidRPr="00AF3B7B">
              <w:rPr>
                <w:rFonts w:ascii="Arial" w:eastAsia="Times New Roman" w:hAnsi="Arial" w:cs="Arial"/>
                <w:color w:val="000000"/>
                <w:sz w:val="16"/>
                <w:szCs w:val="16"/>
                <w:lang w:val="en-US"/>
              </w:rPr>
              <w:t xml:space="preserve"> teachers’ legal responsibilities.</w:t>
            </w:r>
          </w:p>
        </w:tc>
        <w:tc>
          <w:tcPr>
            <w:tcW w:w="2976" w:type="dxa"/>
            <w:tcBorders>
              <w:bottom w:val="single" w:sz="4" w:space="0" w:color="auto"/>
              <w:right w:val="single" w:sz="4" w:space="0" w:color="auto"/>
            </w:tcBorders>
            <w:shd w:val="clear" w:color="auto" w:fill="auto"/>
          </w:tcPr>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Beginning to contribute positively to the wider life and ethos of the school.</w:t>
            </w: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AF3B7B" w:rsidRPr="00AF3B7B" w:rsidRDefault="00AF3B7B" w:rsidP="00AF3B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Some understanding of teachers’ legal responsibilities.</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Is proactive about making a positive contribution to the life and ethos of the school.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a sound understanding of teachers’ legal responsibilities.</w:t>
            </w:r>
          </w:p>
        </w:tc>
        <w:tc>
          <w:tcPr>
            <w:tcW w:w="368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Is proactive and make a significant contribution to the wider life and ethos of their school.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Has a clear understanding of teachers’ legal responsibilities.</w:t>
            </w:r>
          </w:p>
        </w:tc>
      </w:tr>
      <w:tr w:rsidR="00AF3B7B" w:rsidRPr="00AF3B7B" w:rsidTr="003C0E11">
        <w:trPr>
          <w:cantSplit/>
          <w:trHeight w:val="1025"/>
        </w:trPr>
        <w:tc>
          <w:tcPr>
            <w:tcW w:w="568"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b) Develop effective professional relationships with colleagues, knowing how and when to draw on advice and specialist support</w:t>
            </w:r>
          </w:p>
        </w:tc>
        <w:tc>
          <w:tcPr>
            <w:tcW w:w="2934"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No awareness of the roles and responsibilities of colleagues.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No evidence of being able to draw upon other colleagues’ expertise without for specialist support and guidance.</w:t>
            </w:r>
          </w:p>
        </w:tc>
        <w:tc>
          <w:tcPr>
            <w:tcW w:w="2976"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Some understanding of the roles and responsibilities of colleagues.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Consults with the different colleagues as appropriate knowing when to draw on their help and advice.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Effectively utilises the expertise of other colleagues when necessary including those with responsibility for special needs and disabilities.</w:t>
            </w:r>
          </w:p>
        </w:tc>
        <w:tc>
          <w:tcPr>
            <w:tcW w:w="368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Effectively consults with the different colleagues as appropriate knowing when to draw on their help and advice.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rPr>
          <w:cantSplit/>
          <w:trHeight w:val="1025"/>
        </w:trPr>
        <w:tc>
          <w:tcPr>
            <w:tcW w:w="568" w:type="dxa"/>
            <w:vMerge/>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lang w:val="en-US"/>
              </w:rPr>
            </w:pPr>
            <w:r w:rsidRPr="00AF3B7B">
              <w:rPr>
                <w:rFonts w:ascii="Arial" w:eastAsia="Times New Roman" w:hAnsi="Arial" w:cs="Arial"/>
                <w:color w:val="000000"/>
                <w:sz w:val="16"/>
                <w:szCs w:val="16"/>
                <w:lang w:val="en-US"/>
              </w:rPr>
              <w:t>c) Deploy support staff effectively</w:t>
            </w:r>
          </w:p>
        </w:tc>
        <w:tc>
          <w:tcPr>
            <w:tcW w:w="2934"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Unable to deploy support staff effectively.</w:t>
            </w:r>
          </w:p>
          <w:p w:rsidR="00AF3B7B" w:rsidRPr="00AF3B7B" w:rsidRDefault="00AF3B7B" w:rsidP="00AF3B7B">
            <w:pPr>
              <w:spacing w:after="0" w:line="240" w:lineRule="auto"/>
              <w:rPr>
                <w:rFonts w:ascii="Arial" w:eastAsia="Times New Roman" w:hAnsi="Arial" w:cs="Arial"/>
                <w:strike/>
                <w:color w:val="000000"/>
                <w:sz w:val="16"/>
                <w:szCs w:val="16"/>
              </w:rPr>
            </w:pPr>
          </w:p>
        </w:tc>
        <w:tc>
          <w:tcPr>
            <w:tcW w:w="2976"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Developing the ability to deploy support staff effectively to facilitate pupil learning.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Evidence of consultation with support staff in planning and classroom delivery</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Able to deploy support staff effectively to facilitate pupil learning for all groups</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Evidence of collaborative work with support staff to facilitate pupils’ learning. </w:t>
            </w:r>
          </w:p>
          <w:p w:rsidR="00AF3B7B" w:rsidRPr="00AF3B7B" w:rsidRDefault="00AF3B7B" w:rsidP="00AF3B7B">
            <w:pPr>
              <w:spacing w:after="0" w:line="240" w:lineRule="auto"/>
              <w:rPr>
                <w:rFonts w:ascii="Arial" w:eastAsia="Times New Roman" w:hAnsi="Arial" w:cs="Arial"/>
                <w:strike/>
                <w:color w:val="000000"/>
                <w:sz w:val="16"/>
                <w:szCs w:val="16"/>
              </w:rPr>
            </w:pPr>
            <w:r w:rsidRPr="00AF3B7B">
              <w:rPr>
                <w:rFonts w:ascii="Arial" w:eastAsia="Times New Roman" w:hAnsi="Arial" w:cs="Arial"/>
                <w:strike/>
                <w:color w:val="000000"/>
                <w:sz w:val="16"/>
                <w:szCs w:val="16"/>
              </w:rPr>
              <w:t xml:space="preserve"> </w:t>
            </w:r>
          </w:p>
        </w:tc>
        <w:tc>
          <w:tcPr>
            <w:tcW w:w="368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Clear evidence of effective professional relationships with support staff that demonstrate collaborative working and deployment of support staff to maximise the learning of all pupils. </w:t>
            </w:r>
          </w:p>
        </w:tc>
      </w:tr>
      <w:tr w:rsidR="00AF3B7B" w:rsidRPr="00AF3B7B" w:rsidTr="003C0E11">
        <w:trPr>
          <w:cantSplit/>
          <w:trHeight w:val="1025"/>
        </w:trPr>
        <w:tc>
          <w:tcPr>
            <w:tcW w:w="568" w:type="dxa"/>
            <w:vMerge/>
            <w:tcBorders>
              <w:bottom w:val="nil"/>
            </w:tcBorders>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 Take responsibility for improving teaching through appropriate professional development, responding to advice and feedback from colleagues.</w:t>
            </w:r>
          </w:p>
        </w:tc>
        <w:tc>
          <w:tcPr>
            <w:tcW w:w="2934"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Not clear about own strengths and areas for development. Not proactive in own development.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Does not respond to advice and feedback from colleagues.</w:t>
            </w:r>
          </w:p>
          <w:p w:rsidR="00AF3B7B" w:rsidRPr="00AF3B7B" w:rsidRDefault="00AF3B7B" w:rsidP="00AF3B7B">
            <w:pPr>
              <w:spacing w:after="0" w:line="240" w:lineRule="auto"/>
              <w:rPr>
                <w:rFonts w:ascii="Arial" w:eastAsia="Times New Roman" w:hAnsi="Arial" w:cs="Arial"/>
                <w:color w:val="000000"/>
                <w:sz w:val="16"/>
                <w:szCs w:val="16"/>
              </w:rPr>
            </w:pPr>
          </w:p>
        </w:tc>
        <w:tc>
          <w:tcPr>
            <w:tcW w:w="2976"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Some ability to identify own strengths and areas for development; some limited engagement with own professional development.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Shows some willingness to take advice and feedback from colleagues and engage in discussion about improvements and areas for development.</w:t>
            </w:r>
          </w:p>
        </w:tc>
        <w:tc>
          <w:tcPr>
            <w:tcW w:w="3261"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Proactive with their own learning and professional development.</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Shows willingness to take advice and feedback from colleagues and engage in discussion about improvements and areas for development.</w:t>
            </w:r>
          </w:p>
          <w:p w:rsidR="00AF3B7B" w:rsidRPr="00AF3B7B" w:rsidRDefault="00AF3B7B" w:rsidP="00AF3B7B">
            <w:pPr>
              <w:spacing w:after="0" w:line="240" w:lineRule="auto"/>
              <w:rPr>
                <w:rFonts w:ascii="Arial" w:eastAsia="Times New Roman" w:hAnsi="Arial" w:cs="Arial"/>
                <w:color w:val="000000"/>
                <w:sz w:val="16"/>
                <w:szCs w:val="16"/>
              </w:rPr>
            </w:pPr>
          </w:p>
        </w:tc>
        <w:tc>
          <w:tcPr>
            <w:tcW w:w="3685" w:type="dxa"/>
            <w:tcBorders>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Proactive with their own learning and professional development in order to improve teaching. </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Is open to coaching and mentoring and respect the advice and guidance offered by colleagues; clear evidence that this is used to secure improvements in professional practice.</w:t>
            </w:r>
          </w:p>
          <w:p w:rsidR="00AF3B7B" w:rsidRPr="00AF3B7B" w:rsidRDefault="00AF3B7B" w:rsidP="00AF3B7B">
            <w:pPr>
              <w:spacing w:after="0" w:line="240" w:lineRule="auto"/>
              <w:rPr>
                <w:rFonts w:ascii="Arial" w:eastAsia="Times New Roman" w:hAnsi="Arial" w:cs="Arial"/>
                <w:color w:val="000000"/>
                <w:sz w:val="16"/>
                <w:szCs w:val="16"/>
              </w:rPr>
            </w:pPr>
          </w:p>
        </w:tc>
      </w:tr>
      <w:tr w:rsidR="00AF3B7B" w:rsidRPr="00AF3B7B" w:rsidTr="003C0E11">
        <w:trPr>
          <w:cantSplit/>
          <w:trHeight w:val="1025"/>
        </w:trPr>
        <w:tc>
          <w:tcPr>
            <w:tcW w:w="568" w:type="dxa"/>
            <w:tcBorders>
              <w:top w:val="nil"/>
              <w:bottom w:val="single" w:sz="4" w:space="0" w:color="auto"/>
            </w:tcBorders>
            <w:shd w:val="clear" w:color="auto" w:fill="auto"/>
            <w:textDirection w:val="btLr"/>
          </w:tcPr>
          <w:p w:rsidR="00AF3B7B" w:rsidRPr="00AF3B7B" w:rsidRDefault="00AF3B7B" w:rsidP="00AF3B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e) Communicate effectively with parents with regard to pupils’ achievements and well being</w:t>
            </w:r>
          </w:p>
        </w:tc>
        <w:tc>
          <w:tcPr>
            <w:tcW w:w="2934"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 xml:space="preserve">Is able to communicate with parents and carers about pupils’ achievements and well-being </w:t>
            </w:r>
            <w:proofErr w:type="gramStart"/>
            <w:r w:rsidRPr="00AF3B7B">
              <w:rPr>
                <w:rFonts w:ascii="Arial" w:eastAsia="Times New Roman" w:hAnsi="Arial" w:cs="Arial"/>
                <w:color w:val="000000"/>
                <w:sz w:val="16"/>
                <w:szCs w:val="16"/>
              </w:rPr>
              <w:t>with  structured</w:t>
            </w:r>
            <w:proofErr w:type="gramEnd"/>
            <w:r w:rsidRPr="00AF3B7B">
              <w:rPr>
                <w:rFonts w:ascii="Arial" w:eastAsia="Times New Roman" w:hAnsi="Arial" w:cs="Arial"/>
                <w:color w:val="000000"/>
                <w:sz w:val="16"/>
                <w:szCs w:val="16"/>
              </w:rPr>
              <w:t xml:space="preserve"> guidance.</w:t>
            </w:r>
          </w:p>
          <w:p w:rsidR="00AF3B7B" w:rsidRPr="00AF3B7B" w:rsidRDefault="00AF3B7B" w:rsidP="00AF3B7B">
            <w:pPr>
              <w:spacing w:after="0" w:line="240" w:lineRule="auto"/>
              <w:rPr>
                <w:rFonts w:ascii="Arial" w:eastAsia="Times New Roman" w:hAnsi="Arial" w:cs="Arial"/>
                <w:color w:val="000000"/>
                <w:sz w:val="16"/>
                <w:szCs w:val="16"/>
              </w:rPr>
            </w:pPr>
          </w:p>
        </w:tc>
        <w:tc>
          <w:tcPr>
            <w:tcW w:w="2976"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Communicates adequately with parents and carers about learners’ achievements and well-being.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261"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Communicates well with parents and carers about learners’ achievements and well-being.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c>
          <w:tcPr>
            <w:tcW w:w="3685" w:type="dxa"/>
            <w:tcBorders>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color w:val="000000"/>
                <w:sz w:val="16"/>
                <w:szCs w:val="16"/>
              </w:rPr>
            </w:pPr>
            <w:r w:rsidRPr="00AF3B7B">
              <w:rPr>
                <w:rFonts w:ascii="Arial" w:eastAsia="Times New Roman" w:hAnsi="Arial" w:cs="Arial"/>
                <w:color w:val="000000"/>
                <w:sz w:val="16"/>
                <w:szCs w:val="16"/>
              </w:rPr>
              <w:t>Communicates very effectively with parents and carers about learners’ achievements and well-being.</w:t>
            </w:r>
          </w:p>
          <w:p w:rsidR="00AF3B7B" w:rsidRPr="00AF3B7B" w:rsidRDefault="00AF3B7B" w:rsidP="00AF3B7B">
            <w:pPr>
              <w:spacing w:after="0" w:line="240" w:lineRule="auto"/>
              <w:rPr>
                <w:rFonts w:ascii="Arial" w:eastAsia="Times New Roman" w:hAnsi="Arial" w:cs="Arial"/>
                <w:color w:val="000000"/>
                <w:sz w:val="16"/>
                <w:szCs w:val="16"/>
              </w:rPr>
            </w:pPr>
          </w:p>
          <w:p w:rsidR="00AF3B7B" w:rsidRPr="00AF3B7B" w:rsidRDefault="00AF3B7B" w:rsidP="00AF3B7B">
            <w:pPr>
              <w:spacing w:after="0" w:line="240" w:lineRule="auto"/>
              <w:rPr>
                <w:rFonts w:ascii="Arial" w:eastAsia="Times New Roman" w:hAnsi="Arial" w:cs="Arial"/>
                <w:strike/>
                <w:color w:val="000000"/>
                <w:sz w:val="16"/>
                <w:szCs w:val="16"/>
              </w:rPr>
            </w:pPr>
          </w:p>
        </w:tc>
      </w:tr>
      <w:tr w:rsidR="00AF3B7B" w:rsidRPr="00AF3B7B" w:rsidTr="003C0E11">
        <w:trPr>
          <w:cantSplit/>
          <w:trHeight w:val="608"/>
        </w:trPr>
        <w:tc>
          <w:tcPr>
            <w:tcW w:w="15593" w:type="dxa"/>
            <w:gridSpan w:val="7"/>
            <w:tcBorders>
              <w:top w:val="single" w:sz="4" w:space="0" w:color="auto"/>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i/>
                <w:color w:val="000000"/>
                <w:sz w:val="16"/>
                <w:szCs w:val="16"/>
              </w:rPr>
            </w:pPr>
            <w:r w:rsidRPr="00AF3B7B">
              <w:rPr>
                <w:rFonts w:ascii="Arial" w:eastAsia="Times New Roman" w:hAnsi="Arial" w:cs="Arial"/>
                <w:b/>
                <w:color w:val="000000"/>
                <w:sz w:val="16"/>
                <w:szCs w:val="16"/>
              </w:rPr>
              <w:t>Evidence (</w:t>
            </w:r>
            <w:r w:rsidRPr="00AF3B7B">
              <w:rPr>
                <w:rFonts w:ascii="Arial" w:eastAsia="Times New Roman" w:hAnsi="Arial" w:cs="Arial"/>
                <w:b/>
                <w:color w:val="FF0000"/>
                <w:sz w:val="16"/>
                <w:szCs w:val="16"/>
              </w:rPr>
              <w:t xml:space="preserve">Term 1 </w:t>
            </w:r>
            <w:r w:rsidRPr="00AF3B7B">
              <w:rPr>
                <w:rFonts w:ascii="Arial" w:eastAsia="Times New Roman" w:hAnsi="Arial" w:cs="Arial"/>
                <w:b/>
                <w:color w:val="000000"/>
                <w:sz w:val="16"/>
                <w:szCs w:val="16"/>
              </w:rPr>
              <w:t xml:space="preserve">) </w:t>
            </w:r>
            <w:r w:rsidRPr="00AF3B7B">
              <w:rPr>
                <w:rFonts w:ascii="Arial" w:eastAsia="Times New Roman" w:hAnsi="Arial" w:cs="Arial"/>
                <w:i/>
                <w:color w:val="000000"/>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AF3B7B" w:rsidRPr="00AF3B7B" w:rsidRDefault="00AF3B7B" w:rsidP="00AF3B7B">
            <w:pPr>
              <w:spacing w:after="0" w:line="240" w:lineRule="auto"/>
              <w:rPr>
                <w:rFonts w:ascii="Arial" w:eastAsia="Times New Roman" w:hAnsi="Arial" w:cs="Arial"/>
                <w:b/>
                <w:color w:val="000000"/>
                <w:sz w:val="16"/>
                <w:szCs w:val="16"/>
              </w:rPr>
            </w:pPr>
          </w:p>
          <w:p w:rsidR="00AF3B7B" w:rsidRPr="00AF3B7B" w:rsidRDefault="00AF3B7B" w:rsidP="00AF3B7B">
            <w:pPr>
              <w:spacing w:after="0" w:line="240" w:lineRule="auto"/>
              <w:rPr>
                <w:rFonts w:ascii="Arial" w:eastAsia="Times New Roman" w:hAnsi="Arial" w:cs="Arial"/>
                <w:b/>
                <w:color w:val="000000"/>
                <w:sz w:val="16"/>
                <w:szCs w:val="16"/>
              </w:rPr>
            </w:pPr>
          </w:p>
          <w:p w:rsidR="00AF3B7B" w:rsidRPr="00AF3B7B" w:rsidRDefault="00AF3B7B" w:rsidP="00AF3B7B">
            <w:pPr>
              <w:spacing w:after="0" w:line="240" w:lineRule="auto"/>
              <w:rPr>
                <w:rFonts w:ascii="Arial" w:eastAsia="Times New Roman" w:hAnsi="Arial" w:cs="Arial"/>
                <w:b/>
                <w:color w:val="000000"/>
                <w:sz w:val="16"/>
                <w:szCs w:val="16"/>
              </w:rPr>
            </w:pPr>
          </w:p>
        </w:tc>
      </w:tr>
      <w:tr w:rsidR="00AF3B7B" w:rsidRPr="00AF3B7B" w:rsidTr="003C0E11">
        <w:trPr>
          <w:cantSplit/>
          <w:trHeight w:val="564"/>
        </w:trPr>
        <w:tc>
          <w:tcPr>
            <w:tcW w:w="15593" w:type="dxa"/>
            <w:gridSpan w:val="7"/>
            <w:tcBorders>
              <w:top w:val="single" w:sz="4" w:space="0" w:color="auto"/>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sz w:val="16"/>
                <w:szCs w:val="16"/>
              </w:rPr>
            </w:pPr>
            <w:r w:rsidRPr="00AF3B7B">
              <w:rPr>
                <w:rFonts w:ascii="Arial" w:eastAsia="Times New Roman" w:hAnsi="Arial" w:cs="Arial"/>
                <w:b/>
                <w:color w:val="000000"/>
                <w:sz w:val="16"/>
                <w:szCs w:val="16"/>
              </w:rPr>
              <w:t>Evidence (</w:t>
            </w:r>
            <w:r w:rsidRPr="00AF3B7B">
              <w:rPr>
                <w:rFonts w:ascii="Arial" w:eastAsia="Times New Roman" w:hAnsi="Arial" w:cs="Arial"/>
                <w:b/>
                <w:color w:val="0070C0"/>
                <w:sz w:val="16"/>
                <w:szCs w:val="16"/>
              </w:rPr>
              <w:t>Term 2</w:t>
            </w:r>
            <w:r w:rsidRPr="00AF3B7B">
              <w:rPr>
                <w:rFonts w:ascii="Arial" w:eastAsia="Times New Roman" w:hAnsi="Arial" w:cs="Arial"/>
                <w:b/>
                <w:color w:val="000000"/>
                <w:sz w:val="16"/>
                <w:szCs w:val="16"/>
              </w:rPr>
              <w:t>)</w:t>
            </w:r>
          </w:p>
          <w:p w:rsidR="00AF3B7B" w:rsidRPr="00AF3B7B" w:rsidRDefault="00AF3B7B" w:rsidP="00AF3B7B">
            <w:pPr>
              <w:spacing w:after="0" w:line="240" w:lineRule="auto"/>
              <w:rPr>
                <w:rFonts w:ascii="Arial" w:eastAsia="Times New Roman" w:hAnsi="Arial" w:cs="Arial"/>
                <w:b/>
                <w:color w:val="000000"/>
                <w:sz w:val="16"/>
                <w:szCs w:val="16"/>
              </w:rPr>
            </w:pPr>
          </w:p>
          <w:p w:rsidR="00AF3B7B" w:rsidRPr="00AF3B7B" w:rsidRDefault="00AF3B7B" w:rsidP="00AF3B7B">
            <w:pPr>
              <w:spacing w:after="0" w:line="240" w:lineRule="auto"/>
              <w:rPr>
                <w:rFonts w:ascii="Arial" w:eastAsia="Times New Roman" w:hAnsi="Arial" w:cs="Arial"/>
                <w:b/>
                <w:color w:val="000000"/>
                <w:sz w:val="16"/>
                <w:szCs w:val="16"/>
              </w:rPr>
            </w:pPr>
          </w:p>
        </w:tc>
      </w:tr>
      <w:tr w:rsidR="00AF3B7B" w:rsidRPr="00AF3B7B" w:rsidTr="003C0E11">
        <w:trPr>
          <w:cantSplit/>
          <w:trHeight w:val="558"/>
        </w:trPr>
        <w:tc>
          <w:tcPr>
            <w:tcW w:w="15593" w:type="dxa"/>
            <w:gridSpan w:val="7"/>
            <w:tcBorders>
              <w:top w:val="single" w:sz="4" w:space="0" w:color="auto"/>
              <w:bottom w:val="single" w:sz="4" w:space="0" w:color="auto"/>
              <w:right w:val="single" w:sz="4" w:space="0" w:color="auto"/>
            </w:tcBorders>
            <w:shd w:val="clear" w:color="auto" w:fill="auto"/>
          </w:tcPr>
          <w:p w:rsidR="00AF3B7B" w:rsidRPr="00AF3B7B" w:rsidRDefault="00AF3B7B" w:rsidP="00AF3B7B">
            <w:pPr>
              <w:spacing w:after="0" w:line="240" w:lineRule="auto"/>
              <w:rPr>
                <w:rFonts w:ascii="Arial" w:eastAsia="Times New Roman" w:hAnsi="Arial" w:cs="Arial"/>
                <w:b/>
                <w:color w:val="000000"/>
                <w:sz w:val="16"/>
                <w:szCs w:val="16"/>
              </w:rPr>
            </w:pPr>
            <w:r w:rsidRPr="00AF3B7B">
              <w:rPr>
                <w:rFonts w:ascii="Arial" w:eastAsia="Times New Roman" w:hAnsi="Arial" w:cs="Arial"/>
                <w:b/>
                <w:color w:val="000000"/>
                <w:sz w:val="16"/>
                <w:szCs w:val="16"/>
              </w:rPr>
              <w:t>Evidence (</w:t>
            </w:r>
            <w:r w:rsidRPr="00AF3B7B">
              <w:rPr>
                <w:rFonts w:ascii="Arial" w:eastAsia="Times New Roman" w:hAnsi="Arial" w:cs="Arial"/>
                <w:b/>
                <w:color w:val="00B050"/>
                <w:sz w:val="16"/>
                <w:szCs w:val="16"/>
              </w:rPr>
              <w:t>Term 3</w:t>
            </w:r>
            <w:r w:rsidRPr="00AF3B7B">
              <w:rPr>
                <w:rFonts w:ascii="Arial" w:eastAsia="Times New Roman" w:hAnsi="Arial" w:cs="Arial"/>
                <w:b/>
                <w:color w:val="000000"/>
                <w:sz w:val="16"/>
                <w:szCs w:val="16"/>
              </w:rPr>
              <w:t>)</w:t>
            </w:r>
          </w:p>
          <w:p w:rsidR="00AF3B7B" w:rsidRPr="00AF3B7B" w:rsidRDefault="00AF3B7B" w:rsidP="00AF3B7B">
            <w:pPr>
              <w:spacing w:after="0" w:line="240" w:lineRule="auto"/>
              <w:rPr>
                <w:rFonts w:ascii="Arial" w:eastAsia="Times New Roman" w:hAnsi="Arial" w:cs="Arial"/>
                <w:b/>
                <w:color w:val="000000"/>
                <w:sz w:val="16"/>
                <w:szCs w:val="16"/>
              </w:rPr>
            </w:pPr>
          </w:p>
          <w:p w:rsidR="00AF3B7B" w:rsidRPr="00AF3B7B" w:rsidRDefault="00AF3B7B" w:rsidP="00AF3B7B">
            <w:pPr>
              <w:spacing w:after="0" w:line="240" w:lineRule="auto"/>
              <w:rPr>
                <w:rFonts w:ascii="Arial" w:eastAsia="Times New Roman" w:hAnsi="Arial" w:cs="Arial"/>
                <w:b/>
                <w:color w:val="000000"/>
                <w:sz w:val="16"/>
                <w:szCs w:val="16"/>
              </w:rPr>
            </w:pPr>
          </w:p>
        </w:tc>
      </w:tr>
    </w:tbl>
    <w:p w:rsidR="00AF3B7B" w:rsidRPr="00AF3B7B" w:rsidRDefault="00AF3B7B" w:rsidP="00AF3B7B">
      <w:pPr>
        <w:spacing w:after="0" w:line="240" w:lineRule="auto"/>
        <w:rPr>
          <w:rFonts w:ascii="Arial" w:eastAsia="Times New Roman" w:hAnsi="Arial" w:cs="Arial"/>
          <w:sz w:val="24"/>
          <w:szCs w:val="24"/>
        </w:rPr>
      </w:pPr>
    </w:p>
    <w:tbl>
      <w:tblPr>
        <w:tblpPr w:leftFromText="180" w:rightFromText="180" w:vertAnchor="text" w:horzAnchor="margin" w:tblpY="10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8647"/>
      </w:tblGrid>
      <w:tr w:rsidR="00AF3B7B" w:rsidRPr="00AF3B7B" w:rsidTr="003C0E11">
        <w:trPr>
          <w:cantSplit/>
          <w:trHeight w:val="3289"/>
        </w:trPr>
        <w:tc>
          <w:tcPr>
            <w:tcW w:w="6912" w:type="dxa"/>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How well does the trainee:</w:t>
            </w:r>
          </w:p>
          <w:p w:rsidR="00AF3B7B" w:rsidRPr="00AF3B7B" w:rsidRDefault="00AF3B7B" w:rsidP="00AF3B7B">
            <w:pPr>
              <w:spacing w:after="0" w:line="240" w:lineRule="auto"/>
              <w:rPr>
                <w:rFonts w:ascii="Calibri" w:eastAsia="Times New Roman" w:hAnsi="Calibri" w:cs="Arial"/>
                <w:color w:val="000000"/>
                <w:sz w:val="16"/>
                <w:szCs w:val="16"/>
              </w:rPr>
            </w:pP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Involve themselves in the wider role of the school through pastoral/form tutor work. PSHCE, assemblies, out of school learning, </w:t>
            </w:r>
            <w:proofErr w:type="spellStart"/>
            <w:r w:rsidRPr="00AF3B7B">
              <w:rPr>
                <w:rFonts w:ascii="Calibri" w:eastAsia="Times New Roman" w:hAnsi="Calibri" w:cs="Arial"/>
                <w:color w:val="000000"/>
                <w:sz w:val="16"/>
                <w:szCs w:val="16"/>
              </w:rPr>
              <w:t>extra curricular</w:t>
            </w:r>
            <w:proofErr w:type="spellEnd"/>
            <w:r w:rsidRPr="00AF3B7B">
              <w:rPr>
                <w:rFonts w:ascii="Calibri" w:eastAsia="Times New Roman" w:hAnsi="Calibri" w:cs="Arial"/>
                <w:color w:val="000000"/>
                <w:sz w:val="16"/>
                <w:szCs w:val="16"/>
              </w:rPr>
              <w:t xml:space="preserve"> activity, staff meetings and CPD activity?</w:t>
            </w: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Seek support and communicate effectively with other colleagues?</w:t>
            </w: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Recognise the value, expertise and benefits to learning of co-operative working?</w:t>
            </w: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Plan for, brief and deploy effectively other adults in and out of the classroom?</w:t>
            </w: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Review their professional learning and practice on a regular basis and identify strategies to improve?</w:t>
            </w: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Seek out guidance and support from mentors and other colleagues and use the feedback to improve practice?</w:t>
            </w: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Demonstrate sensitivity to home background, ethnicity, culture and religion when communicating with parents and carers?</w:t>
            </w:r>
          </w:p>
          <w:p w:rsidR="00AF3B7B" w:rsidRPr="00AF3B7B" w:rsidRDefault="00AF3B7B" w:rsidP="00AF3B7B">
            <w:pPr>
              <w:numPr>
                <w:ilvl w:val="0"/>
                <w:numId w:val="8"/>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 xml:space="preserve">Acknowledge the contribution that parents and carers can make to the children’s learning and </w:t>
            </w:r>
            <w:proofErr w:type="spellStart"/>
            <w:r w:rsidRPr="00AF3B7B">
              <w:rPr>
                <w:rFonts w:ascii="Calibri" w:eastAsia="Times New Roman" w:hAnsi="Calibri" w:cs="Arial"/>
                <w:color w:val="000000"/>
                <w:sz w:val="16"/>
                <w:szCs w:val="16"/>
              </w:rPr>
              <w:t>well being</w:t>
            </w:r>
            <w:proofErr w:type="spellEnd"/>
            <w:r w:rsidRPr="00AF3B7B">
              <w:rPr>
                <w:rFonts w:ascii="Calibri" w:eastAsia="Times New Roman" w:hAnsi="Calibri" w:cs="Arial"/>
                <w:color w:val="000000"/>
                <w:sz w:val="16"/>
                <w:szCs w:val="16"/>
              </w:rPr>
              <w:t xml:space="preserve"> despite home circumstances or experiences of education?</w:t>
            </w:r>
          </w:p>
          <w:p w:rsidR="00AF3B7B" w:rsidRPr="00AF3B7B" w:rsidRDefault="00AF3B7B" w:rsidP="00AF3B7B">
            <w:pPr>
              <w:widowControl w:val="0"/>
              <w:autoSpaceDE w:val="0"/>
              <w:autoSpaceDN w:val="0"/>
              <w:adjustRightInd w:val="0"/>
              <w:spacing w:after="240" w:line="240" w:lineRule="auto"/>
              <w:rPr>
                <w:rFonts w:ascii="Calibri" w:eastAsia="Times New Roman" w:hAnsi="Calibri" w:cs="Arial"/>
                <w:b/>
                <w:bCs/>
                <w:color w:val="000000"/>
                <w:sz w:val="18"/>
                <w:szCs w:val="18"/>
              </w:rPr>
            </w:pPr>
          </w:p>
        </w:tc>
        <w:tc>
          <w:tcPr>
            <w:tcW w:w="8647" w:type="dxa"/>
          </w:tcPr>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Evidence for this standard may be demonstrated by:</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Planning documentation</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Participation in jointly planned activities</w:t>
            </w:r>
          </w:p>
          <w:p w:rsidR="00AF3B7B" w:rsidRPr="00AF3B7B" w:rsidRDefault="00AF3B7B" w:rsidP="00AF3B7B">
            <w:pPr>
              <w:numPr>
                <w:ilvl w:val="0"/>
                <w:numId w:val="9"/>
              </w:numPr>
              <w:spacing w:after="0" w:line="240" w:lineRule="auto"/>
              <w:ind w:left="726"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Development and sharing of resources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Reflective Documents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Effective use off feedback from mentors/tutors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Identification of professional development (CPD) needs</w:t>
            </w:r>
          </w:p>
          <w:p w:rsidR="00AF3B7B" w:rsidRPr="00AF3B7B" w:rsidRDefault="00AF3B7B" w:rsidP="00AF3B7B">
            <w:pPr>
              <w:numPr>
                <w:ilvl w:val="0"/>
                <w:numId w:val="10"/>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Evaluate and act upon advice and suggestions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Lesson observations from mentors and tutors</w:t>
            </w:r>
          </w:p>
          <w:p w:rsidR="00AF3B7B" w:rsidRPr="00AF3B7B" w:rsidRDefault="00AF3B7B" w:rsidP="00AF3B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Participation in wider school activities</w:t>
            </w:r>
          </w:p>
          <w:p w:rsidR="00AF3B7B" w:rsidRPr="00AF3B7B" w:rsidRDefault="00AF3B7B" w:rsidP="00AF3B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Taking of assemblies, form time, PSHCE</w:t>
            </w:r>
          </w:p>
          <w:p w:rsidR="00AF3B7B" w:rsidRPr="00AF3B7B" w:rsidRDefault="00AF3B7B" w:rsidP="00AF3B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Consultations with parents, pastoral staff, SENCO, other teachers to support and plan for the pupils they teach</w:t>
            </w:r>
          </w:p>
          <w:p w:rsidR="00AF3B7B" w:rsidRPr="00AF3B7B" w:rsidRDefault="00AF3B7B" w:rsidP="00AF3B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Team teaching</w:t>
            </w:r>
          </w:p>
          <w:p w:rsidR="00AF3B7B" w:rsidRPr="00AF3B7B" w:rsidRDefault="00AF3B7B" w:rsidP="00AF3B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Understands and implements whole school policies e.g. dress code, communication with parents, assessment and recording procedures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Pupil assessment records</w:t>
            </w:r>
          </w:p>
          <w:p w:rsidR="00AF3B7B" w:rsidRPr="00AF3B7B" w:rsidRDefault="00AF3B7B" w:rsidP="00AF3B7B">
            <w:pPr>
              <w:numPr>
                <w:ilvl w:val="0"/>
                <w:numId w:val="12"/>
              </w:numPr>
              <w:spacing w:after="0" w:line="240" w:lineRule="auto"/>
              <w:ind w:right="91"/>
              <w:rPr>
                <w:rFonts w:ascii="Calibri" w:eastAsia="Times New Roman" w:hAnsi="Calibri" w:cs="Arial"/>
                <w:color w:val="000000"/>
                <w:sz w:val="16"/>
                <w:szCs w:val="16"/>
              </w:rPr>
            </w:pPr>
            <w:r w:rsidRPr="00AF3B7B">
              <w:rPr>
                <w:rFonts w:ascii="Calibri" w:eastAsia="Times New Roman" w:hAnsi="Calibri" w:cs="Arial"/>
                <w:color w:val="000000"/>
                <w:sz w:val="16"/>
                <w:szCs w:val="16"/>
              </w:rPr>
              <w:t>Parents consultation and general communication with parents in line with school policy and procedures</w:t>
            </w:r>
          </w:p>
          <w:p w:rsidR="00AF3B7B" w:rsidRPr="00AF3B7B" w:rsidRDefault="00AF3B7B" w:rsidP="00AF3B7B">
            <w:pPr>
              <w:spacing w:after="0" w:line="240" w:lineRule="auto"/>
              <w:rPr>
                <w:rFonts w:ascii="Calibri" w:eastAsia="Times New Roman" w:hAnsi="Calibri" w:cs="Arial"/>
                <w:color w:val="000000"/>
                <w:sz w:val="16"/>
                <w:szCs w:val="16"/>
              </w:rPr>
            </w:pPr>
            <w:r w:rsidRPr="00AF3B7B">
              <w:rPr>
                <w:rFonts w:ascii="Calibri" w:eastAsia="Times New Roman" w:hAnsi="Calibri" w:cs="Arial"/>
                <w:color w:val="000000"/>
                <w:sz w:val="16"/>
                <w:szCs w:val="16"/>
              </w:rPr>
              <w:t>Additional evidence</w:t>
            </w:r>
          </w:p>
          <w:p w:rsidR="00AF3B7B" w:rsidRPr="00AF3B7B" w:rsidRDefault="00AF3B7B" w:rsidP="00AF3B7B">
            <w:pPr>
              <w:numPr>
                <w:ilvl w:val="0"/>
                <w:numId w:val="11"/>
              </w:numPr>
              <w:spacing w:after="0" w:line="240" w:lineRule="auto"/>
              <w:ind w:right="91"/>
              <w:contextualSpacing/>
              <w:rPr>
                <w:rFonts w:ascii="Calibri" w:eastAsia="Times New Roman" w:hAnsi="Calibri" w:cs="Arial"/>
                <w:color w:val="000000"/>
                <w:sz w:val="16"/>
                <w:szCs w:val="16"/>
              </w:rPr>
            </w:pPr>
            <w:r w:rsidRPr="00AF3B7B">
              <w:rPr>
                <w:rFonts w:ascii="Calibri" w:eastAsia="Times New Roman" w:hAnsi="Calibri" w:cs="Arial"/>
                <w:color w:val="000000"/>
                <w:sz w:val="16"/>
                <w:szCs w:val="16"/>
              </w:rPr>
              <w:t>Assignments and audits</w:t>
            </w:r>
          </w:p>
        </w:tc>
      </w:tr>
    </w:tbl>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tbl>
      <w:tblPr>
        <w:tblW w:w="15276" w:type="dxa"/>
        <w:tblLayout w:type="fixed"/>
        <w:tblLook w:val="0000" w:firstRow="0" w:lastRow="0" w:firstColumn="0" w:lastColumn="0" w:noHBand="0" w:noVBand="0"/>
      </w:tblPr>
      <w:tblGrid>
        <w:gridCol w:w="15276"/>
      </w:tblGrid>
      <w:tr w:rsidR="00AF3B7B" w:rsidRPr="00AF3B7B" w:rsidTr="003C0E11">
        <w:trPr>
          <w:trHeight w:val="65"/>
        </w:trPr>
        <w:tc>
          <w:tcPr>
            <w:tcW w:w="15276" w:type="dxa"/>
            <w:tcBorders>
              <w:top w:val="single" w:sz="6" w:space="0" w:color="auto"/>
              <w:left w:val="single" w:sz="6" w:space="0" w:color="auto"/>
              <w:bottom w:val="single" w:sz="6" w:space="0" w:color="auto"/>
              <w:right w:val="single" w:sz="6" w:space="0" w:color="auto"/>
            </w:tcBorders>
          </w:tcPr>
          <w:p w:rsidR="00AF3B7B" w:rsidRPr="00AF3B7B" w:rsidRDefault="00AF3B7B" w:rsidP="00AF3B7B">
            <w:pPr>
              <w:spacing w:after="0" w:line="240" w:lineRule="auto"/>
              <w:ind w:left="91" w:right="91"/>
              <w:jc w:val="both"/>
              <w:rPr>
                <w:rFonts w:ascii="Arial" w:eastAsia="Calibri" w:hAnsi="Arial" w:cs="Arial"/>
                <w:bCs/>
                <w:sz w:val="24"/>
                <w:szCs w:val="24"/>
              </w:rPr>
            </w:pPr>
            <w:r>
              <w:rPr>
                <w:rFonts w:ascii="Arial" w:eastAsia="Calibri" w:hAnsi="Arial" w:cs="Arial"/>
                <w:b/>
                <w:bCs/>
                <w:sz w:val="24"/>
                <w:szCs w:val="24"/>
              </w:rPr>
              <w:lastRenderedPageBreak/>
              <w:t>Mentor</w:t>
            </w:r>
            <w:r w:rsidRPr="00AF3B7B">
              <w:rPr>
                <w:rFonts w:ascii="Arial" w:eastAsia="Calibri" w:hAnsi="Arial" w:cs="Arial"/>
                <w:b/>
                <w:bCs/>
                <w:sz w:val="24"/>
                <w:szCs w:val="24"/>
              </w:rPr>
              <w:t xml:space="preserve"> summative comment on overall outcome in relation to the Standards for the term (Emerging, Embedding, Extending, </w:t>
            </w:r>
            <w:proofErr w:type="gramStart"/>
            <w:r w:rsidRPr="00AF3B7B">
              <w:rPr>
                <w:rFonts w:ascii="Arial" w:eastAsia="Calibri" w:hAnsi="Arial" w:cs="Arial"/>
                <w:b/>
                <w:bCs/>
                <w:sz w:val="24"/>
                <w:szCs w:val="24"/>
              </w:rPr>
              <w:t>Exceptional</w:t>
            </w:r>
            <w:proofErr w:type="gramEnd"/>
            <w:r w:rsidRPr="00AF3B7B">
              <w:rPr>
                <w:rFonts w:ascii="Arial" w:eastAsia="Calibri" w:hAnsi="Arial" w:cs="Arial"/>
                <w:b/>
                <w:bCs/>
                <w:sz w:val="24"/>
                <w:szCs w:val="24"/>
              </w:rPr>
              <w:t xml:space="preserve">).  </w:t>
            </w:r>
            <w:r w:rsidRPr="00AF3B7B">
              <w:rPr>
                <w:rFonts w:ascii="Arial" w:eastAsia="Calibri" w:hAnsi="Arial" w:cs="Arial"/>
                <w:bCs/>
                <w:sz w:val="24"/>
                <w:szCs w:val="24"/>
              </w:rPr>
              <w:t>Please make explicit reference to the Progress Indicators.</w:t>
            </w: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r w:rsidRPr="00AF3B7B">
              <w:rPr>
                <w:rFonts w:ascii="Arial" w:eastAsia="Calibri" w:hAnsi="Arial" w:cs="Arial"/>
                <w:color w:val="000000" w:themeColor="text1"/>
                <w:sz w:val="20"/>
                <w:szCs w:val="20"/>
              </w:rPr>
              <w:t>Term 1</w:t>
            </w: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r w:rsidRPr="00AF3B7B">
              <w:rPr>
                <w:rFonts w:ascii="Arial" w:eastAsia="Calibri" w:hAnsi="Arial" w:cs="Arial"/>
                <w:color w:val="000000" w:themeColor="text1"/>
                <w:sz w:val="20"/>
                <w:szCs w:val="20"/>
              </w:rPr>
              <w:t>Term 2</w:t>
            </w: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b/>
                <w:bCs/>
                <w:color w:val="000000" w:themeColor="text1"/>
                <w:sz w:val="20"/>
                <w:szCs w:val="20"/>
              </w:rPr>
            </w:pPr>
            <w:r w:rsidRPr="00AF3B7B">
              <w:rPr>
                <w:rFonts w:ascii="Arial" w:eastAsia="Calibri" w:hAnsi="Arial" w:cs="Arial"/>
                <w:color w:val="000000" w:themeColor="text1"/>
                <w:sz w:val="20"/>
                <w:szCs w:val="20"/>
              </w:rPr>
              <w:t>Term 3</w:t>
            </w: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p w:rsidR="00AF3B7B" w:rsidRPr="00AF3B7B" w:rsidRDefault="00AF3B7B" w:rsidP="00AF3B7B">
            <w:pPr>
              <w:spacing w:after="0" w:line="240" w:lineRule="auto"/>
              <w:ind w:right="91"/>
              <w:jc w:val="both"/>
              <w:rPr>
                <w:rFonts w:ascii="Arial" w:eastAsia="Calibri" w:hAnsi="Arial" w:cs="Arial"/>
                <w:b/>
                <w:bCs/>
                <w:sz w:val="24"/>
                <w:szCs w:val="24"/>
              </w:rPr>
            </w:pPr>
          </w:p>
          <w:p w:rsidR="00AF3B7B" w:rsidRPr="00AF3B7B" w:rsidRDefault="00AF3B7B" w:rsidP="00AF3B7B">
            <w:pPr>
              <w:spacing w:after="0" w:line="240" w:lineRule="auto"/>
              <w:ind w:left="91" w:right="91"/>
              <w:jc w:val="both"/>
              <w:rPr>
                <w:rFonts w:ascii="Arial" w:eastAsia="Calibri" w:hAnsi="Arial" w:cs="Arial"/>
                <w:b/>
                <w:bCs/>
                <w:sz w:val="24"/>
                <w:szCs w:val="24"/>
              </w:rPr>
            </w:pPr>
          </w:p>
        </w:tc>
      </w:tr>
    </w:tbl>
    <w:p w:rsidR="00AF3B7B" w:rsidRPr="00AF3B7B" w:rsidRDefault="00AF3B7B" w:rsidP="00AF3B7B">
      <w:pPr>
        <w:spacing w:after="0" w:line="240" w:lineRule="auto"/>
        <w:rPr>
          <w:rFonts w:ascii="Arial" w:eastAsia="Times New Roman" w:hAnsi="Arial" w:cs="Arial"/>
          <w:sz w:val="24"/>
          <w:szCs w:val="24"/>
        </w:rPr>
      </w:pPr>
    </w:p>
    <w:p w:rsidR="00AF3B7B" w:rsidRPr="00AF3B7B" w:rsidRDefault="00AF3B7B" w:rsidP="00AF3B7B">
      <w:pPr>
        <w:spacing w:after="0" w:line="240" w:lineRule="auto"/>
        <w:rPr>
          <w:rFonts w:ascii="Arial" w:eastAsia="Times New Roman" w:hAnsi="Arial" w:cs="Arial"/>
          <w:sz w:val="24"/>
          <w:szCs w:val="24"/>
        </w:rPr>
      </w:pPr>
    </w:p>
    <w:tbl>
      <w:tblPr>
        <w:tblW w:w="15276" w:type="dxa"/>
        <w:tblLayout w:type="fixed"/>
        <w:tblLook w:val="0000" w:firstRow="0" w:lastRow="0" w:firstColumn="0" w:lastColumn="0" w:noHBand="0" w:noVBand="0"/>
      </w:tblPr>
      <w:tblGrid>
        <w:gridCol w:w="6204"/>
        <w:gridCol w:w="9072"/>
      </w:tblGrid>
      <w:tr w:rsidR="00AF3B7B" w:rsidRPr="00AF3B7B" w:rsidTr="003C0E11">
        <w:trPr>
          <w:trHeight w:val="4560"/>
        </w:trPr>
        <w:tc>
          <w:tcPr>
            <w:tcW w:w="6204" w:type="dxa"/>
            <w:tcBorders>
              <w:top w:val="single" w:sz="6" w:space="0" w:color="auto"/>
              <w:left w:val="single" w:sz="6" w:space="0" w:color="auto"/>
              <w:bottom w:val="single" w:sz="6" w:space="0" w:color="auto"/>
              <w:right w:val="single" w:sz="6" w:space="0" w:color="auto"/>
            </w:tcBorders>
          </w:tcPr>
          <w:p w:rsidR="00AF3B7B" w:rsidRPr="00AF3B7B" w:rsidRDefault="00AF3B7B" w:rsidP="00AF3B7B">
            <w:pPr>
              <w:autoSpaceDE w:val="0"/>
              <w:autoSpaceDN w:val="0"/>
              <w:adjustRightInd w:val="0"/>
              <w:spacing w:after="0" w:line="240" w:lineRule="auto"/>
              <w:ind w:left="91" w:right="91"/>
              <w:rPr>
                <w:rFonts w:ascii="Arial" w:eastAsia="Calibri" w:hAnsi="Arial" w:cs="Arial"/>
                <w:b/>
                <w:bCs/>
                <w:sz w:val="24"/>
                <w:szCs w:val="24"/>
                <w:u w:val="single"/>
              </w:rPr>
            </w:pPr>
            <w:r w:rsidRPr="00AF3B7B">
              <w:rPr>
                <w:rFonts w:ascii="Arial" w:eastAsia="Calibri" w:hAnsi="Arial" w:cs="Arial"/>
                <w:b/>
                <w:bCs/>
                <w:sz w:val="24"/>
                <w:szCs w:val="24"/>
                <w:u w:val="single"/>
              </w:rPr>
              <w:t>PART TWO: PERSONAL AND PROFESSIONAL CONDUCT</w:t>
            </w:r>
          </w:p>
          <w:p w:rsidR="00AF3B7B" w:rsidRPr="00AF3B7B" w:rsidRDefault="00AF3B7B" w:rsidP="00AF3B7B">
            <w:pPr>
              <w:autoSpaceDE w:val="0"/>
              <w:autoSpaceDN w:val="0"/>
              <w:adjustRightInd w:val="0"/>
              <w:spacing w:after="0" w:line="240" w:lineRule="auto"/>
              <w:ind w:left="91" w:right="91"/>
              <w:rPr>
                <w:rFonts w:ascii="Arial" w:eastAsia="Calibri" w:hAnsi="Arial" w:cs="Arial"/>
                <w:b/>
                <w:sz w:val="18"/>
                <w:szCs w:val="18"/>
              </w:rPr>
            </w:pPr>
          </w:p>
          <w:p w:rsidR="00AF3B7B" w:rsidRPr="00AF3B7B" w:rsidRDefault="00AF3B7B" w:rsidP="00AF3B7B">
            <w:pPr>
              <w:autoSpaceDE w:val="0"/>
              <w:autoSpaceDN w:val="0"/>
              <w:adjustRightInd w:val="0"/>
              <w:spacing w:after="0" w:line="240" w:lineRule="auto"/>
              <w:ind w:left="91" w:right="91"/>
              <w:rPr>
                <w:rFonts w:ascii="Arial" w:eastAsia="Calibri" w:hAnsi="Arial" w:cs="Arial"/>
                <w:b/>
                <w:sz w:val="18"/>
                <w:szCs w:val="18"/>
              </w:rPr>
            </w:pPr>
            <w:r w:rsidRPr="00AF3B7B">
              <w:rPr>
                <w:rFonts w:ascii="Arial" w:eastAsia="Calibri" w:hAnsi="Arial" w:cs="Arial"/>
                <w:b/>
                <w:sz w:val="18"/>
                <w:szCs w:val="18"/>
              </w:rPr>
              <w:t>Teachers uphold public trust in the profession and maintain high standards of ethics and behaviour, within and outside school, by</w:t>
            </w:r>
          </w:p>
          <w:p w:rsidR="00AF3B7B" w:rsidRPr="00AF3B7B" w:rsidRDefault="00AF3B7B" w:rsidP="00AF3B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AF3B7B">
              <w:rPr>
                <w:rFonts w:ascii="Arial" w:eastAsia="Calibri" w:hAnsi="Arial" w:cs="Arial"/>
                <w:sz w:val="18"/>
                <w:szCs w:val="18"/>
              </w:rPr>
              <w:t>treating pupils with dignity, building relationships rooted in mutual respect, and at all times observing proper boundaries appropriate to a teacher’s professional position having regard for the need to safeguard pupils’ well-being, in accordance with statutory provisions</w:t>
            </w:r>
          </w:p>
          <w:p w:rsidR="00AF3B7B" w:rsidRPr="00AF3B7B" w:rsidRDefault="00AF3B7B" w:rsidP="00AF3B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AF3B7B">
              <w:rPr>
                <w:rFonts w:ascii="Arial" w:eastAsia="Calibri" w:hAnsi="Arial" w:cs="Arial"/>
                <w:sz w:val="18"/>
                <w:szCs w:val="18"/>
              </w:rPr>
              <w:t>showing tolerance of and respect for the rights of others</w:t>
            </w:r>
          </w:p>
          <w:p w:rsidR="00AF3B7B" w:rsidRPr="00AF3B7B" w:rsidRDefault="00AF3B7B" w:rsidP="00AF3B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AF3B7B">
              <w:rPr>
                <w:rFonts w:ascii="Arial" w:eastAsia="Calibri" w:hAnsi="Arial" w:cs="Arial"/>
                <w:sz w:val="18"/>
                <w:szCs w:val="18"/>
              </w:rPr>
              <w:t>not undermining fundamental British values, including democracy, the rule of law, individual liberty and mutual respect, and tolerance of those with different faiths and beliefs</w:t>
            </w:r>
          </w:p>
          <w:p w:rsidR="00AF3B7B" w:rsidRPr="00AF3B7B" w:rsidRDefault="00AF3B7B" w:rsidP="00AF3B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proofErr w:type="gramStart"/>
            <w:r w:rsidRPr="00AF3B7B">
              <w:rPr>
                <w:rFonts w:ascii="Arial" w:eastAsia="Calibri" w:hAnsi="Arial" w:cs="Arial"/>
                <w:sz w:val="18"/>
                <w:szCs w:val="18"/>
              </w:rPr>
              <w:t>ensuring</w:t>
            </w:r>
            <w:proofErr w:type="gramEnd"/>
            <w:r w:rsidRPr="00AF3B7B">
              <w:rPr>
                <w:rFonts w:ascii="Arial" w:eastAsia="Calibri" w:hAnsi="Arial" w:cs="Arial"/>
                <w:sz w:val="18"/>
                <w:szCs w:val="18"/>
              </w:rPr>
              <w:t xml:space="preserve"> that personal beliefs are not expressed in ways which  exploit pupils’ vulnerability or might lead them to break the law.</w:t>
            </w:r>
          </w:p>
          <w:p w:rsidR="00AF3B7B" w:rsidRPr="00AF3B7B" w:rsidRDefault="00AF3B7B" w:rsidP="00AF3B7B">
            <w:pPr>
              <w:autoSpaceDE w:val="0"/>
              <w:autoSpaceDN w:val="0"/>
              <w:adjustRightInd w:val="0"/>
              <w:spacing w:after="0" w:line="240" w:lineRule="auto"/>
              <w:ind w:left="426"/>
              <w:rPr>
                <w:rFonts w:ascii="Arial" w:eastAsia="Calibri" w:hAnsi="Arial" w:cs="Arial"/>
                <w:sz w:val="18"/>
                <w:szCs w:val="18"/>
              </w:rPr>
            </w:pPr>
          </w:p>
          <w:p w:rsidR="00AF3B7B" w:rsidRPr="00AF3B7B" w:rsidRDefault="00AF3B7B" w:rsidP="00AF3B7B">
            <w:pPr>
              <w:autoSpaceDE w:val="0"/>
              <w:autoSpaceDN w:val="0"/>
              <w:adjustRightInd w:val="0"/>
              <w:spacing w:after="0" w:line="240" w:lineRule="auto"/>
              <w:ind w:left="142"/>
              <w:rPr>
                <w:rFonts w:ascii="Arial" w:eastAsia="Calibri" w:hAnsi="Arial" w:cs="Arial"/>
                <w:sz w:val="18"/>
                <w:szCs w:val="18"/>
              </w:rPr>
            </w:pPr>
            <w:r w:rsidRPr="00AF3B7B">
              <w:rPr>
                <w:rFonts w:ascii="Arial" w:eastAsia="Calibri" w:hAnsi="Arial" w:cs="Arial"/>
                <w:b/>
                <w:sz w:val="18"/>
                <w:szCs w:val="18"/>
              </w:rPr>
              <w:t>Teachers must have proper and professional regard for the ethos, policies and practices of the school in which they teach,</w:t>
            </w:r>
            <w:r w:rsidRPr="00AF3B7B">
              <w:rPr>
                <w:rFonts w:ascii="Arial" w:eastAsia="Calibri" w:hAnsi="Arial" w:cs="Arial"/>
                <w:sz w:val="18"/>
                <w:szCs w:val="18"/>
              </w:rPr>
              <w:t xml:space="preserve"> </w:t>
            </w:r>
          </w:p>
          <w:p w:rsidR="00AF3B7B" w:rsidRPr="00AF3B7B" w:rsidRDefault="00AF3B7B" w:rsidP="00AF3B7B">
            <w:pPr>
              <w:numPr>
                <w:ilvl w:val="0"/>
                <w:numId w:val="17"/>
              </w:numPr>
              <w:autoSpaceDE w:val="0"/>
              <w:autoSpaceDN w:val="0"/>
              <w:adjustRightInd w:val="0"/>
              <w:spacing w:after="0" w:line="240" w:lineRule="auto"/>
              <w:ind w:left="426" w:right="91" w:hanging="284"/>
              <w:rPr>
                <w:rFonts w:ascii="Arial" w:eastAsia="Calibri" w:hAnsi="Arial" w:cs="Arial"/>
                <w:sz w:val="18"/>
                <w:szCs w:val="18"/>
              </w:rPr>
            </w:pPr>
            <w:r w:rsidRPr="00AF3B7B">
              <w:rPr>
                <w:rFonts w:ascii="Arial" w:eastAsia="Calibri" w:hAnsi="Arial" w:cs="Arial"/>
                <w:sz w:val="18"/>
                <w:szCs w:val="18"/>
              </w:rPr>
              <w:t>Teachers must maintain high standards of attendance and punctuality.</w:t>
            </w:r>
          </w:p>
          <w:p w:rsidR="00AF3B7B" w:rsidRPr="00AF3B7B" w:rsidRDefault="00AF3B7B" w:rsidP="00AF3B7B">
            <w:pPr>
              <w:autoSpaceDE w:val="0"/>
              <w:autoSpaceDN w:val="0"/>
              <w:adjustRightInd w:val="0"/>
              <w:spacing w:after="0" w:line="240" w:lineRule="auto"/>
              <w:ind w:left="426"/>
              <w:rPr>
                <w:rFonts w:ascii="Arial" w:eastAsia="Calibri" w:hAnsi="Arial" w:cs="Arial"/>
                <w:sz w:val="18"/>
                <w:szCs w:val="18"/>
              </w:rPr>
            </w:pPr>
          </w:p>
          <w:p w:rsidR="00AF3B7B" w:rsidRPr="00AF3B7B" w:rsidRDefault="00AF3B7B" w:rsidP="00AF3B7B">
            <w:pPr>
              <w:autoSpaceDE w:val="0"/>
              <w:autoSpaceDN w:val="0"/>
              <w:adjustRightInd w:val="0"/>
              <w:spacing w:after="0" w:line="240" w:lineRule="auto"/>
              <w:ind w:left="142"/>
              <w:rPr>
                <w:rFonts w:ascii="Arial" w:eastAsia="Calibri" w:hAnsi="Arial" w:cs="Arial"/>
                <w:b/>
                <w:sz w:val="18"/>
                <w:szCs w:val="18"/>
              </w:rPr>
            </w:pPr>
            <w:r w:rsidRPr="00AF3B7B">
              <w:rPr>
                <w:rFonts w:ascii="Arial" w:eastAsia="Calibri" w:hAnsi="Arial" w:cs="Arial"/>
                <w:b/>
                <w:sz w:val="18"/>
                <w:szCs w:val="18"/>
              </w:rPr>
              <w:t>Teachers must have an understanding of, and always act within, the statutory frameworks which set out their professional duties and responsibilities.</w:t>
            </w:r>
          </w:p>
          <w:p w:rsidR="00AF3B7B" w:rsidRPr="00AF3B7B" w:rsidRDefault="00AF3B7B" w:rsidP="00AF3B7B">
            <w:pPr>
              <w:spacing w:after="0" w:line="240" w:lineRule="auto"/>
              <w:ind w:left="91" w:right="91"/>
              <w:rPr>
                <w:rFonts w:ascii="Arial" w:eastAsia="Calibri"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tcPr>
          <w:p w:rsidR="00AF3B7B" w:rsidRPr="00AF3B7B" w:rsidRDefault="00AF3B7B" w:rsidP="00AF3B7B">
            <w:pPr>
              <w:spacing w:after="0" w:line="240" w:lineRule="auto"/>
              <w:ind w:left="91" w:right="91"/>
              <w:jc w:val="both"/>
              <w:rPr>
                <w:rFonts w:ascii="Arial" w:eastAsia="Calibri" w:hAnsi="Arial" w:cs="Arial"/>
                <w:b/>
                <w:bCs/>
                <w:sz w:val="24"/>
                <w:szCs w:val="24"/>
              </w:rPr>
            </w:pPr>
            <w:proofErr w:type="gramStart"/>
            <w:r w:rsidRPr="00AF3B7B">
              <w:rPr>
                <w:rFonts w:ascii="Arial" w:eastAsia="Calibri" w:hAnsi="Arial" w:cs="Arial"/>
                <w:b/>
                <w:bCs/>
                <w:sz w:val="24"/>
                <w:szCs w:val="24"/>
              </w:rPr>
              <w:t>Record of Development</w:t>
            </w:r>
            <w:r w:rsidRPr="00AF3B7B">
              <w:rPr>
                <w:rFonts w:ascii="Arial" w:eastAsia="Calibri" w:hAnsi="Arial" w:cs="Arial"/>
                <w:sz w:val="18"/>
                <w:szCs w:val="18"/>
              </w:rPr>
              <w:t xml:space="preserve"> </w:t>
            </w:r>
            <w:r w:rsidRPr="00AF3B7B">
              <w:rPr>
                <w:rFonts w:ascii="Arial" w:eastAsia="Calibri" w:hAnsi="Arial" w:cs="Arial"/>
                <w:sz w:val="18"/>
                <w:szCs w:val="24"/>
              </w:rPr>
              <w:t>Please make</w:t>
            </w:r>
            <w:proofErr w:type="gramEnd"/>
            <w:r w:rsidRPr="00AF3B7B">
              <w:rPr>
                <w:rFonts w:ascii="Arial" w:eastAsia="Calibri" w:hAnsi="Arial" w:cs="Arial"/>
                <w:sz w:val="18"/>
                <w:szCs w:val="24"/>
              </w:rPr>
              <w:t xml:space="preserve"> reference to your School Experience File, PDP and the evidence contained there. </w:t>
            </w: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r w:rsidRPr="00AF3B7B">
              <w:rPr>
                <w:rFonts w:ascii="Arial" w:eastAsia="Calibri" w:hAnsi="Arial" w:cs="Arial"/>
                <w:color w:val="000000" w:themeColor="text1"/>
                <w:sz w:val="20"/>
                <w:szCs w:val="20"/>
              </w:rPr>
              <w:t>Term 1</w:t>
            </w: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r w:rsidRPr="00AF3B7B">
              <w:rPr>
                <w:rFonts w:ascii="Arial" w:eastAsia="Calibri" w:hAnsi="Arial" w:cs="Arial"/>
                <w:color w:val="000000" w:themeColor="text1"/>
                <w:sz w:val="20"/>
                <w:szCs w:val="20"/>
              </w:rPr>
              <w:t>Term 2</w:t>
            </w: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b/>
                <w:bCs/>
                <w:color w:val="000000" w:themeColor="text1"/>
                <w:sz w:val="20"/>
                <w:szCs w:val="20"/>
              </w:rPr>
            </w:pPr>
            <w:r w:rsidRPr="00AF3B7B">
              <w:rPr>
                <w:rFonts w:ascii="Arial" w:eastAsia="Calibri" w:hAnsi="Arial" w:cs="Arial"/>
                <w:color w:val="000000" w:themeColor="text1"/>
                <w:sz w:val="20"/>
                <w:szCs w:val="20"/>
              </w:rPr>
              <w:t>Term 3</w:t>
            </w: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24"/>
                <w:szCs w:val="24"/>
              </w:rPr>
            </w:pPr>
            <w:r>
              <w:rPr>
                <w:rFonts w:ascii="Arial" w:eastAsia="Calibri" w:hAnsi="Arial" w:cs="Arial"/>
                <w:b/>
                <w:bCs/>
                <w:sz w:val="24"/>
                <w:szCs w:val="24"/>
              </w:rPr>
              <w:t>Senior Mentor</w:t>
            </w:r>
            <w:r w:rsidRPr="00AF3B7B">
              <w:rPr>
                <w:rFonts w:ascii="Arial" w:eastAsia="Calibri" w:hAnsi="Arial" w:cs="Arial"/>
                <w:b/>
                <w:bCs/>
                <w:sz w:val="24"/>
                <w:szCs w:val="24"/>
              </w:rPr>
              <w:t xml:space="preserve"> Comments on Part 2 </w:t>
            </w:r>
            <w:r w:rsidRPr="00AF3B7B">
              <w:rPr>
                <w:rFonts w:ascii="Arial" w:eastAsia="Calibri" w:hAnsi="Arial" w:cs="Arial"/>
                <w:sz w:val="24"/>
                <w:szCs w:val="24"/>
              </w:rPr>
              <w:t xml:space="preserve"> </w:t>
            </w:r>
          </w:p>
          <w:p w:rsidR="00AF3B7B" w:rsidRPr="00AF3B7B" w:rsidRDefault="00AF3B7B" w:rsidP="00AF3B7B">
            <w:pPr>
              <w:spacing w:after="0" w:line="240" w:lineRule="auto"/>
              <w:ind w:left="91" w:right="91"/>
              <w:jc w:val="both"/>
              <w:rPr>
                <w:rFonts w:ascii="Arial" w:eastAsia="Calibri" w:hAnsi="Arial" w:cs="Arial"/>
                <w:sz w:val="24"/>
                <w:szCs w:val="24"/>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r w:rsidRPr="00AF3B7B">
              <w:rPr>
                <w:rFonts w:ascii="Arial" w:eastAsia="Calibri" w:hAnsi="Arial" w:cs="Arial"/>
                <w:color w:val="000000" w:themeColor="text1"/>
                <w:sz w:val="20"/>
                <w:szCs w:val="20"/>
              </w:rPr>
              <w:t>Term 1</w:t>
            </w: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r w:rsidRPr="00AF3B7B">
              <w:rPr>
                <w:rFonts w:ascii="Arial" w:eastAsia="Calibri" w:hAnsi="Arial" w:cs="Arial"/>
                <w:color w:val="000000" w:themeColor="text1"/>
                <w:sz w:val="20"/>
                <w:szCs w:val="20"/>
              </w:rPr>
              <w:t>Term 2</w:t>
            </w: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color w:val="000000" w:themeColor="text1"/>
                <w:sz w:val="20"/>
                <w:szCs w:val="20"/>
              </w:rPr>
            </w:pPr>
          </w:p>
          <w:p w:rsidR="00AF3B7B" w:rsidRPr="00AF3B7B" w:rsidRDefault="00AF3B7B" w:rsidP="00AF3B7B">
            <w:pPr>
              <w:spacing w:after="0" w:line="240" w:lineRule="auto"/>
              <w:ind w:left="91" w:right="91"/>
              <w:jc w:val="both"/>
              <w:rPr>
                <w:rFonts w:ascii="Arial" w:eastAsia="Calibri" w:hAnsi="Arial" w:cs="Arial"/>
                <w:b/>
                <w:bCs/>
                <w:color w:val="000000" w:themeColor="text1"/>
                <w:sz w:val="20"/>
                <w:szCs w:val="20"/>
              </w:rPr>
            </w:pPr>
            <w:r w:rsidRPr="00AF3B7B">
              <w:rPr>
                <w:rFonts w:ascii="Arial" w:eastAsia="Calibri" w:hAnsi="Arial" w:cs="Arial"/>
                <w:color w:val="000000" w:themeColor="text1"/>
                <w:sz w:val="20"/>
                <w:szCs w:val="20"/>
              </w:rPr>
              <w:t>Term 3</w:t>
            </w: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p w:rsidR="00AF3B7B" w:rsidRPr="00AF3B7B" w:rsidRDefault="00AF3B7B" w:rsidP="00AF3B7B">
            <w:pPr>
              <w:spacing w:after="0" w:line="240" w:lineRule="auto"/>
              <w:ind w:left="91" w:right="91"/>
              <w:jc w:val="both"/>
              <w:rPr>
                <w:rFonts w:ascii="Arial" w:eastAsia="Calibri" w:hAnsi="Arial" w:cs="Arial"/>
                <w:b/>
                <w:bCs/>
                <w:sz w:val="16"/>
                <w:szCs w:val="16"/>
              </w:rPr>
            </w:pPr>
          </w:p>
        </w:tc>
      </w:tr>
    </w:tbl>
    <w:p w:rsidR="00AF3B7B" w:rsidRPr="00AF3B7B" w:rsidRDefault="00AF3B7B" w:rsidP="00AF3B7B">
      <w:pPr>
        <w:spacing w:after="0" w:line="240" w:lineRule="auto"/>
        <w:ind w:left="91" w:right="91"/>
        <w:rPr>
          <w:rFonts w:ascii="Arial" w:eastAsia="Times New Roman" w:hAnsi="Arial" w:cs="Arial"/>
          <w:sz w:val="24"/>
          <w:szCs w:val="24"/>
        </w:rPr>
      </w:pPr>
    </w:p>
    <w:tbl>
      <w:tblPr>
        <w:tblStyle w:val="TableGrid8"/>
        <w:tblpPr w:leftFromText="180" w:rightFromText="180" w:vertAnchor="page" w:horzAnchor="margin" w:tblpY="2401"/>
        <w:tblW w:w="0" w:type="auto"/>
        <w:tblLook w:val="04A0" w:firstRow="1" w:lastRow="0" w:firstColumn="1" w:lastColumn="0" w:noHBand="0" w:noVBand="1"/>
      </w:tblPr>
      <w:tblGrid>
        <w:gridCol w:w="2650"/>
        <w:gridCol w:w="2125"/>
        <w:gridCol w:w="578"/>
        <w:gridCol w:w="3544"/>
        <w:gridCol w:w="652"/>
        <w:gridCol w:w="1899"/>
        <w:gridCol w:w="2875"/>
        <w:gridCol w:w="1287"/>
      </w:tblGrid>
      <w:tr w:rsidR="00AF3B7B" w:rsidRPr="00AF3B7B" w:rsidTr="003C0E11">
        <w:trPr>
          <w:trHeight w:val="837"/>
        </w:trPr>
        <w:tc>
          <w:tcPr>
            <w:tcW w:w="14323" w:type="dxa"/>
            <w:gridSpan w:val="7"/>
            <w:shd w:val="clear" w:color="auto" w:fill="FF9999"/>
          </w:tcPr>
          <w:p w:rsidR="00AF3B7B" w:rsidRPr="00AF3B7B" w:rsidRDefault="00AF3B7B" w:rsidP="00AF3B7B">
            <w:pPr>
              <w:jc w:val="center"/>
              <w:rPr>
                <w:rFonts w:cs="Arial"/>
                <w:b/>
                <w:sz w:val="24"/>
                <w:szCs w:val="24"/>
                <w:u w:val="single"/>
              </w:rPr>
            </w:pPr>
            <w:r w:rsidRPr="00AF3B7B">
              <w:rPr>
                <w:rFonts w:cs="Arial"/>
                <w:b/>
                <w:sz w:val="24"/>
                <w:szCs w:val="24"/>
              </w:rPr>
              <w:lastRenderedPageBreak/>
              <w:t>Term 1a</w:t>
            </w:r>
          </w:p>
          <w:p w:rsidR="00AF3B7B" w:rsidRPr="00AF3B7B" w:rsidRDefault="00AF3B7B" w:rsidP="00AF3B7B">
            <w:pPr>
              <w:jc w:val="center"/>
              <w:rPr>
                <w:rFonts w:cs="Arial"/>
                <w:b/>
                <w:sz w:val="24"/>
                <w:szCs w:val="24"/>
              </w:rPr>
            </w:pPr>
            <w:r w:rsidRPr="00AF3B7B">
              <w:rPr>
                <w:rFonts w:cs="Arial"/>
                <w:b/>
                <w:sz w:val="24"/>
                <w:szCs w:val="24"/>
                <w:u w:val="single"/>
              </w:rPr>
              <w:t>Developmental</w:t>
            </w:r>
            <w:r w:rsidRPr="00AF3B7B">
              <w:rPr>
                <w:rFonts w:cs="Arial"/>
                <w:b/>
                <w:sz w:val="24"/>
                <w:szCs w:val="24"/>
              </w:rPr>
              <w:t xml:space="preserve"> targets           </w:t>
            </w:r>
          </w:p>
        </w:tc>
        <w:tc>
          <w:tcPr>
            <w:tcW w:w="1287" w:type="dxa"/>
            <w:vMerge w:val="restart"/>
            <w:shd w:val="clear" w:color="auto" w:fill="BFBFBF"/>
          </w:tcPr>
          <w:p w:rsidR="00AF3B7B" w:rsidRPr="00AF3B7B" w:rsidRDefault="00AF3B7B" w:rsidP="00AF3B7B">
            <w:pPr>
              <w:jc w:val="center"/>
              <w:rPr>
                <w:rFonts w:cs="Arial"/>
                <w:i/>
                <w:sz w:val="24"/>
                <w:szCs w:val="24"/>
              </w:rPr>
            </w:pPr>
          </w:p>
          <w:p w:rsidR="00AF3B7B" w:rsidRPr="00AF3B7B" w:rsidRDefault="00AF3B7B" w:rsidP="00AF3B7B">
            <w:pPr>
              <w:jc w:val="center"/>
              <w:rPr>
                <w:rFonts w:cs="Arial"/>
                <w:i/>
                <w:sz w:val="24"/>
                <w:szCs w:val="24"/>
              </w:rPr>
            </w:pPr>
            <w:r w:rsidRPr="00AF3B7B">
              <w:rPr>
                <w:rFonts w:cs="Arial"/>
                <w:i/>
                <w:sz w:val="24"/>
                <w:szCs w:val="24"/>
              </w:rPr>
              <w:t>Standard</w:t>
            </w:r>
          </w:p>
          <w:p w:rsidR="00AF3B7B" w:rsidRPr="00AF3B7B" w:rsidRDefault="00AF3B7B" w:rsidP="00AF3B7B">
            <w:pPr>
              <w:jc w:val="center"/>
              <w:rPr>
                <w:rFonts w:cs="Arial"/>
                <w:i/>
                <w:sz w:val="24"/>
                <w:szCs w:val="24"/>
              </w:rPr>
            </w:pPr>
            <w:r w:rsidRPr="00AF3B7B">
              <w:rPr>
                <w:rFonts w:cs="Arial"/>
                <w:i/>
                <w:sz w:val="24"/>
                <w:szCs w:val="24"/>
              </w:rPr>
              <w:t>(1-8)</w:t>
            </w:r>
          </w:p>
        </w:tc>
      </w:tr>
      <w:tr w:rsidR="00AF3B7B" w:rsidRPr="00AF3B7B" w:rsidTr="003C0E11">
        <w:tc>
          <w:tcPr>
            <w:tcW w:w="4775" w:type="dxa"/>
            <w:gridSpan w:val="2"/>
          </w:tcPr>
          <w:p w:rsidR="00AF3B7B" w:rsidRPr="00AF3B7B" w:rsidRDefault="00AF3B7B" w:rsidP="00AF3B7B">
            <w:pPr>
              <w:rPr>
                <w:rFonts w:cs="Arial"/>
                <w:b/>
                <w:sz w:val="24"/>
                <w:szCs w:val="24"/>
              </w:rPr>
            </w:pPr>
            <w:r w:rsidRPr="00AF3B7B">
              <w:rPr>
                <w:rFonts w:cs="Arial"/>
                <w:b/>
                <w:sz w:val="24"/>
                <w:szCs w:val="24"/>
              </w:rPr>
              <w:t xml:space="preserve">Target (objective) </w:t>
            </w:r>
            <w:r w:rsidRPr="00AF3B7B">
              <w:rPr>
                <w:rFonts w:cs="Arial"/>
                <w:i/>
              </w:rPr>
              <w:t>refer to teaching standards and standard prompts</w:t>
            </w:r>
          </w:p>
        </w:tc>
        <w:tc>
          <w:tcPr>
            <w:tcW w:w="4774" w:type="dxa"/>
            <w:gridSpan w:val="3"/>
          </w:tcPr>
          <w:p w:rsidR="00AF3B7B" w:rsidRPr="00AF3B7B" w:rsidRDefault="00AF3B7B" w:rsidP="00AF3B7B">
            <w:pPr>
              <w:rPr>
                <w:rFonts w:cs="Arial"/>
                <w:b/>
                <w:sz w:val="24"/>
                <w:szCs w:val="24"/>
              </w:rPr>
            </w:pPr>
            <w:r w:rsidRPr="00AF3B7B">
              <w:rPr>
                <w:rFonts w:cs="Arial"/>
                <w:b/>
                <w:sz w:val="24"/>
                <w:szCs w:val="24"/>
              </w:rPr>
              <w:t>Actions and Training Opportunities</w:t>
            </w:r>
          </w:p>
        </w:tc>
        <w:tc>
          <w:tcPr>
            <w:tcW w:w="4774" w:type="dxa"/>
            <w:gridSpan w:val="2"/>
          </w:tcPr>
          <w:p w:rsidR="00AF3B7B" w:rsidRPr="00AF3B7B" w:rsidRDefault="00AF3B7B" w:rsidP="00AF3B7B">
            <w:pPr>
              <w:rPr>
                <w:rFonts w:cs="Arial"/>
                <w:b/>
                <w:sz w:val="24"/>
                <w:szCs w:val="24"/>
              </w:rPr>
            </w:pPr>
            <w:r w:rsidRPr="00AF3B7B">
              <w:rPr>
                <w:rFonts w:cs="Arial"/>
                <w:b/>
                <w:sz w:val="24"/>
                <w:szCs w:val="24"/>
              </w:rPr>
              <w:t>Success criteria (outcomes)</w:t>
            </w:r>
          </w:p>
        </w:tc>
        <w:tc>
          <w:tcPr>
            <w:tcW w:w="1287" w:type="dxa"/>
            <w:vMerge/>
          </w:tcPr>
          <w:p w:rsidR="00AF3B7B" w:rsidRPr="00AF3B7B" w:rsidRDefault="00AF3B7B" w:rsidP="00AF3B7B">
            <w:pPr>
              <w:rPr>
                <w:rFonts w:cs="Arial"/>
                <w:b/>
                <w:sz w:val="24"/>
                <w:szCs w:val="24"/>
                <w:u w:val="single"/>
              </w:rPr>
            </w:pPr>
          </w:p>
        </w:tc>
      </w:tr>
      <w:tr w:rsidR="00AF3B7B" w:rsidRPr="00AF3B7B" w:rsidTr="003C0E11">
        <w:tc>
          <w:tcPr>
            <w:tcW w:w="4775" w:type="dxa"/>
            <w:gridSpan w:val="2"/>
          </w:tcPr>
          <w:p w:rsidR="00AF3B7B" w:rsidRPr="00AF3B7B" w:rsidRDefault="00AF3B7B" w:rsidP="00AF3B7B">
            <w:pPr>
              <w:rPr>
                <w:rFonts w:cs="Arial"/>
                <w:b/>
                <w:sz w:val="24"/>
                <w:szCs w:val="24"/>
              </w:rPr>
            </w:pPr>
          </w:p>
          <w:p w:rsidR="00AF3B7B" w:rsidRPr="00AF3B7B" w:rsidRDefault="00AF3B7B" w:rsidP="00AF3B7B">
            <w:pPr>
              <w:rPr>
                <w:rFonts w:cs="Arial"/>
                <w:b/>
                <w:sz w:val="24"/>
                <w:szCs w:val="24"/>
              </w:rPr>
            </w:pPr>
          </w:p>
        </w:tc>
        <w:tc>
          <w:tcPr>
            <w:tcW w:w="4774" w:type="dxa"/>
            <w:gridSpan w:val="3"/>
          </w:tcPr>
          <w:p w:rsidR="00AF3B7B" w:rsidRPr="00AF3B7B" w:rsidRDefault="00AF3B7B" w:rsidP="00AF3B7B">
            <w:pPr>
              <w:ind w:firstLine="720"/>
              <w:rPr>
                <w:rFonts w:cs="Arial"/>
                <w:b/>
                <w:sz w:val="24"/>
                <w:szCs w:val="24"/>
              </w:rPr>
            </w:pPr>
          </w:p>
        </w:tc>
        <w:tc>
          <w:tcPr>
            <w:tcW w:w="4774" w:type="dxa"/>
            <w:gridSpan w:val="2"/>
          </w:tcPr>
          <w:p w:rsidR="00AF3B7B" w:rsidRPr="00AF3B7B" w:rsidRDefault="00AF3B7B" w:rsidP="00AF3B7B">
            <w:pPr>
              <w:ind w:firstLine="720"/>
              <w:rPr>
                <w:rFonts w:cs="Arial"/>
                <w:b/>
                <w:sz w:val="24"/>
                <w:szCs w:val="24"/>
              </w:rPr>
            </w:pPr>
          </w:p>
        </w:tc>
        <w:tc>
          <w:tcPr>
            <w:tcW w:w="1287" w:type="dxa"/>
          </w:tcPr>
          <w:p w:rsidR="00AF3B7B" w:rsidRPr="00AF3B7B" w:rsidRDefault="00AF3B7B" w:rsidP="00AF3B7B">
            <w:pPr>
              <w:rPr>
                <w:rFonts w:cs="Arial"/>
                <w:b/>
                <w:sz w:val="24"/>
                <w:szCs w:val="24"/>
                <w:u w:val="single"/>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5"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4"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14323" w:type="dxa"/>
            <w:gridSpan w:val="7"/>
          </w:tcPr>
          <w:p w:rsidR="00AF3B7B" w:rsidRPr="00AF3B7B" w:rsidRDefault="00AF3B7B" w:rsidP="00AF3B7B">
            <w:pPr>
              <w:rPr>
                <w:rFonts w:cs="Arial"/>
                <w:b/>
                <w:i/>
                <w:sz w:val="24"/>
                <w:szCs w:val="24"/>
              </w:rPr>
            </w:pPr>
            <w:r w:rsidRPr="00AF3B7B">
              <w:rPr>
                <w:rFonts w:cs="Arial"/>
                <w:b/>
                <w:i/>
                <w:sz w:val="24"/>
                <w:szCs w:val="24"/>
              </w:rPr>
              <w:t>Please set a target relating to Part 2 of the Teaching Standards.</w:t>
            </w:r>
          </w:p>
          <w:p w:rsidR="00AF3B7B" w:rsidRPr="00AF3B7B" w:rsidRDefault="00AF3B7B" w:rsidP="00AF3B7B">
            <w:pPr>
              <w:jc w:val="center"/>
              <w:rPr>
                <w:rFonts w:cs="Arial"/>
                <w:b/>
                <w:i/>
                <w:sz w:val="24"/>
                <w:szCs w:val="24"/>
              </w:rPr>
            </w:pPr>
          </w:p>
          <w:p w:rsidR="00AF3B7B" w:rsidRPr="00AF3B7B" w:rsidRDefault="00AF3B7B" w:rsidP="00AF3B7B">
            <w:pPr>
              <w:jc w:val="center"/>
              <w:rPr>
                <w:rFonts w:cs="Arial"/>
                <w:b/>
                <w:i/>
                <w:sz w:val="24"/>
                <w:szCs w:val="24"/>
              </w:rPr>
            </w:pPr>
          </w:p>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r w:rsidRPr="00AF3B7B">
              <w:rPr>
                <w:rFonts w:cs="Arial"/>
                <w:sz w:val="24"/>
                <w:szCs w:val="24"/>
              </w:rPr>
              <w:t>Part 2</w:t>
            </w:r>
          </w:p>
        </w:tc>
      </w:tr>
      <w:tr w:rsidR="00AF3B7B" w:rsidRPr="00AF3B7B" w:rsidTr="003C0E11">
        <w:tc>
          <w:tcPr>
            <w:tcW w:w="2650" w:type="dxa"/>
          </w:tcPr>
          <w:p w:rsidR="00AF3B7B" w:rsidRPr="00AF3B7B" w:rsidRDefault="00AF3B7B" w:rsidP="00AF3B7B">
            <w:pPr>
              <w:jc w:val="center"/>
              <w:rPr>
                <w:rFonts w:cs="Arial"/>
                <w:b/>
                <w:i/>
                <w:sz w:val="24"/>
                <w:szCs w:val="24"/>
              </w:rPr>
            </w:pPr>
            <w:r w:rsidRPr="00AF3B7B">
              <w:rPr>
                <w:rFonts w:cs="Arial"/>
                <w:b/>
                <w:i/>
                <w:sz w:val="24"/>
                <w:szCs w:val="24"/>
              </w:rPr>
              <w:t xml:space="preserve">Targets agreed </w:t>
            </w:r>
          </w:p>
        </w:tc>
        <w:tc>
          <w:tcPr>
            <w:tcW w:w="2703" w:type="dxa"/>
            <w:gridSpan w:val="2"/>
          </w:tcPr>
          <w:p w:rsidR="00AF3B7B" w:rsidRPr="00AF3B7B" w:rsidRDefault="00AF3B7B" w:rsidP="00AF3B7B">
            <w:pPr>
              <w:rPr>
                <w:rFonts w:cs="Arial"/>
                <w:b/>
                <w:i/>
                <w:sz w:val="24"/>
                <w:szCs w:val="24"/>
              </w:rPr>
            </w:pPr>
            <w:r>
              <w:rPr>
                <w:rFonts w:cs="Arial"/>
                <w:b/>
                <w:i/>
                <w:sz w:val="24"/>
                <w:szCs w:val="24"/>
              </w:rPr>
              <w:t>Senior Mentor</w:t>
            </w:r>
            <w:r w:rsidRPr="00AF3B7B">
              <w:rPr>
                <w:rFonts w:cs="Arial"/>
                <w:b/>
                <w:i/>
                <w:sz w:val="24"/>
                <w:szCs w:val="24"/>
              </w:rPr>
              <w:t>:</w:t>
            </w:r>
          </w:p>
          <w:p w:rsidR="00AF3B7B" w:rsidRPr="00AF3B7B" w:rsidRDefault="00AF3B7B" w:rsidP="00AF3B7B">
            <w:pPr>
              <w:rPr>
                <w:rFonts w:cs="Arial"/>
                <w:sz w:val="24"/>
                <w:szCs w:val="24"/>
              </w:rPr>
            </w:pPr>
          </w:p>
        </w:tc>
        <w:tc>
          <w:tcPr>
            <w:tcW w:w="3544" w:type="dxa"/>
          </w:tcPr>
          <w:p w:rsidR="00AF3B7B" w:rsidRPr="00AF3B7B" w:rsidRDefault="00AF3B7B" w:rsidP="00AF3B7B">
            <w:pPr>
              <w:rPr>
                <w:rFonts w:cs="Arial"/>
                <w:b/>
                <w:i/>
                <w:sz w:val="24"/>
                <w:szCs w:val="24"/>
              </w:rPr>
            </w:pPr>
          </w:p>
        </w:tc>
        <w:tc>
          <w:tcPr>
            <w:tcW w:w="2551" w:type="dxa"/>
            <w:gridSpan w:val="2"/>
          </w:tcPr>
          <w:p w:rsidR="00AF3B7B" w:rsidRPr="00AF3B7B" w:rsidRDefault="00AF3B7B" w:rsidP="00AF3B7B">
            <w:pPr>
              <w:rPr>
                <w:rFonts w:cs="Arial"/>
                <w:b/>
                <w:i/>
                <w:sz w:val="24"/>
                <w:szCs w:val="24"/>
              </w:rPr>
            </w:pPr>
            <w:r>
              <w:rPr>
                <w:rFonts w:cs="Arial"/>
                <w:b/>
                <w:i/>
                <w:sz w:val="24"/>
                <w:szCs w:val="24"/>
              </w:rPr>
              <w:t>Mentor</w:t>
            </w:r>
            <w:r w:rsidRPr="00AF3B7B">
              <w:rPr>
                <w:rFonts w:cs="Arial"/>
                <w:b/>
                <w:i/>
                <w:sz w:val="24"/>
                <w:szCs w:val="24"/>
              </w:rPr>
              <w:t>:</w:t>
            </w:r>
          </w:p>
        </w:tc>
        <w:tc>
          <w:tcPr>
            <w:tcW w:w="4162" w:type="dxa"/>
            <w:gridSpan w:val="2"/>
          </w:tcPr>
          <w:p w:rsidR="00AF3B7B" w:rsidRPr="00AF3B7B" w:rsidRDefault="00AF3B7B" w:rsidP="00AF3B7B">
            <w:pPr>
              <w:rPr>
                <w:rFonts w:cs="Arial"/>
                <w:sz w:val="24"/>
                <w:szCs w:val="24"/>
              </w:rPr>
            </w:pPr>
          </w:p>
        </w:tc>
      </w:tr>
    </w:tbl>
    <w:p w:rsidR="00AF3B7B" w:rsidRPr="00AF3B7B" w:rsidRDefault="00AF3B7B" w:rsidP="00AF3B7B">
      <w:pPr>
        <w:spacing w:after="0" w:line="240" w:lineRule="auto"/>
        <w:ind w:left="91" w:right="91"/>
        <w:rPr>
          <w:rFonts w:ascii="Arial" w:eastAsia="Calibri" w:hAnsi="Arial" w:cs="Arial"/>
          <w:b/>
          <w:bCs/>
          <w:spacing w:val="-5"/>
          <w:sz w:val="19"/>
          <w:szCs w:val="19"/>
          <w:lang w:val="en-US"/>
        </w:rPr>
      </w:pPr>
      <w:r w:rsidRPr="00AF3B7B">
        <w:rPr>
          <w:rFonts w:ascii="Arial" w:eastAsia="Calibri" w:hAnsi="Arial" w:cs="Arial"/>
          <w:b/>
          <w:bCs/>
          <w:spacing w:val="-5"/>
          <w:sz w:val="28"/>
          <w:szCs w:val="28"/>
          <w:lang w:val="en-US"/>
        </w:rPr>
        <w:t>Section 2:</w:t>
      </w:r>
      <w:r w:rsidRPr="00AF3B7B">
        <w:rPr>
          <w:rFonts w:ascii="Arial" w:eastAsia="Calibri" w:hAnsi="Arial" w:cs="Arial"/>
          <w:b/>
          <w:bCs/>
          <w:spacing w:val="-5"/>
          <w:sz w:val="19"/>
          <w:szCs w:val="19"/>
          <w:lang w:val="en-US"/>
        </w:rPr>
        <w:t xml:space="preserve"> </w:t>
      </w:r>
      <w:r>
        <w:rPr>
          <w:rFonts w:ascii="Arial" w:eastAsia="Calibri" w:hAnsi="Arial" w:cs="Arial"/>
          <w:b/>
          <w:bCs/>
          <w:spacing w:val="-5"/>
          <w:sz w:val="19"/>
          <w:szCs w:val="19"/>
          <w:lang w:val="en-US"/>
        </w:rPr>
        <w:t>Mentor</w:t>
      </w:r>
      <w:r w:rsidRPr="00AF3B7B">
        <w:rPr>
          <w:rFonts w:ascii="Arial" w:eastAsia="Calibri" w:hAnsi="Arial" w:cs="Arial"/>
          <w:b/>
          <w:bCs/>
          <w:spacing w:val="-5"/>
          <w:sz w:val="19"/>
          <w:szCs w:val="19"/>
          <w:lang w:val="en-US"/>
        </w:rPr>
        <w:t xml:space="preserve"> (and </w:t>
      </w:r>
      <w:r>
        <w:rPr>
          <w:rFonts w:ascii="Arial" w:eastAsia="Calibri" w:hAnsi="Arial" w:cs="Arial"/>
          <w:b/>
          <w:bCs/>
          <w:spacing w:val="-5"/>
          <w:sz w:val="19"/>
          <w:szCs w:val="19"/>
          <w:lang w:val="en-US"/>
        </w:rPr>
        <w:t>Senior Mentor</w:t>
      </w:r>
      <w:r w:rsidRPr="00AF3B7B">
        <w:rPr>
          <w:rFonts w:ascii="Arial" w:eastAsia="Calibri" w:hAnsi="Arial" w:cs="Arial"/>
          <w:b/>
          <w:bCs/>
          <w:spacing w:val="-5"/>
          <w:sz w:val="19"/>
          <w:szCs w:val="19"/>
          <w:lang w:val="en-US"/>
        </w:rPr>
        <w:t xml:space="preserve"> where appropriate) to provide </w:t>
      </w:r>
      <w:r w:rsidRPr="00AF3B7B">
        <w:rPr>
          <w:rFonts w:ascii="Arial Bold" w:eastAsia="Calibri" w:hAnsi="Arial Bold" w:cs="Arial Bold"/>
          <w:b/>
          <w:bCs/>
          <w:spacing w:val="-5"/>
          <w:sz w:val="19"/>
          <w:szCs w:val="19"/>
          <w:u w:val="single"/>
          <w:lang w:val="en-US"/>
        </w:rPr>
        <w:t>development targets</w:t>
      </w:r>
      <w:r w:rsidRPr="00AF3B7B">
        <w:rPr>
          <w:rFonts w:ascii="Arial" w:eastAsia="Calibri" w:hAnsi="Arial" w:cs="Arial"/>
          <w:b/>
          <w:bCs/>
          <w:spacing w:val="-5"/>
          <w:sz w:val="19"/>
          <w:szCs w:val="19"/>
          <w:lang w:val="en-US"/>
        </w:rPr>
        <w:t xml:space="preserve"> for the next period.  The targets should be linked explicitly to the Teachers’ Standards and refer to the Progress Indicators reviewed above.</w:t>
      </w:r>
    </w:p>
    <w:p w:rsidR="00AF3B7B" w:rsidRPr="00AF3B7B" w:rsidRDefault="00AF3B7B" w:rsidP="00AF3B7B">
      <w:pPr>
        <w:spacing w:after="0" w:line="240" w:lineRule="auto"/>
        <w:ind w:left="91" w:right="91"/>
        <w:rPr>
          <w:rFonts w:ascii="Arial" w:eastAsia="Times New Roman" w:hAnsi="Arial" w:cs="Arial"/>
          <w:sz w:val="24"/>
          <w:szCs w:val="24"/>
        </w:rPr>
      </w:pPr>
    </w:p>
    <w:p w:rsidR="00AF3B7B" w:rsidRPr="00AF3B7B" w:rsidRDefault="00AF3B7B" w:rsidP="00AF3B7B">
      <w:pPr>
        <w:spacing w:after="0" w:line="240" w:lineRule="auto"/>
        <w:ind w:left="91" w:right="91"/>
        <w:rPr>
          <w:rFonts w:ascii="Arial" w:eastAsia="Times New Roman" w:hAnsi="Arial" w:cs="Arial"/>
          <w:sz w:val="24"/>
          <w:szCs w:val="24"/>
        </w:rPr>
      </w:pPr>
    </w:p>
    <w:p w:rsidR="00AF3B7B" w:rsidRPr="00AF3B7B" w:rsidRDefault="00AF3B7B" w:rsidP="00AF3B7B">
      <w:pPr>
        <w:spacing w:after="0" w:line="240" w:lineRule="auto"/>
        <w:ind w:left="91" w:right="91"/>
        <w:rPr>
          <w:rFonts w:ascii="Arial" w:eastAsia="Times New Roman" w:hAnsi="Arial" w:cs="Arial"/>
          <w:sz w:val="24"/>
          <w:szCs w:val="24"/>
        </w:rPr>
      </w:pPr>
    </w:p>
    <w:p w:rsidR="00AF3B7B" w:rsidRPr="00AF3B7B" w:rsidRDefault="00AF3B7B" w:rsidP="00AF3B7B">
      <w:pPr>
        <w:spacing w:after="0" w:line="240" w:lineRule="auto"/>
        <w:ind w:left="91" w:right="91"/>
        <w:rPr>
          <w:rFonts w:ascii="Arial" w:eastAsia="Times New Roman" w:hAnsi="Arial" w:cs="Arial"/>
          <w:sz w:val="24"/>
          <w:szCs w:val="24"/>
        </w:rPr>
      </w:pPr>
      <w:r w:rsidRPr="00AF3B7B">
        <w:rPr>
          <w:rFonts w:ascii="Arial" w:eastAsia="Times New Roman" w:hAnsi="Arial" w:cs="Arial"/>
          <w:sz w:val="24"/>
          <w:szCs w:val="24"/>
        </w:rPr>
        <w:br w:type="page"/>
      </w:r>
    </w:p>
    <w:tbl>
      <w:tblPr>
        <w:tblStyle w:val="TableGrid8"/>
        <w:tblpPr w:leftFromText="180" w:rightFromText="180" w:vertAnchor="page" w:horzAnchor="margin" w:tblpY="1274"/>
        <w:tblW w:w="0" w:type="auto"/>
        <w:tblLook w:val="04A0" w:firstRow="1" w:lastRow="0" w:firstColumn="1" w:lastColumn="0" w:noHBand="0" w:noVBand="1"/>
      </w:tblPr>
      <w:tblGrid>
        <w:gridCol w:w="2650"/>
        <w:gridCol w:w="2124"/>
        <w:gridCol w:w="579"/>
        <w:gridCol w:w="3544"/>
        <w:gridCol w:w="651"/>
        <w:gridCol w:w="1900"/>
        <w:gridCol w:w="2875"/>
        <w:gridCol w:w="1287"/>
      </w:tblGrid>
      <w:tr w:rsidR="00AF3B7B" w:rsidRPr="00AF3B7B" w:rsidTr="003C0E11">
        <w:trPr>
          <w:trHeight w:val="837"/>
        </w:trPr>
        <w:tc>
          <w:tcPr>
            <w:tcW w:w="14323" w:type="dxa"/>
            <w:gridSpan w:val="7"/>
            <w:shd w:val="clear" w:color="auto" w:fill="FF9999"/>
          </w:tcPr>
          <w:p w:rsidR="00AF3B7B" w:rsidRPr="00AF3B7B" w:rsidRDefault="00AF3B7B" w:rsidP="00AF3B7B">
            <w:pPr>
              <w:jc w:val="center"/>
              <w:rPr>
                <w:rFonts w:cs="Arial"/>
                <w:b/>
                <w:sz w:val="24"/>
                <w:szCs w:val="24"/>
                <w:u w:val="single"/>
              </w:rPr>
            </w:pPr>
            <w:r w:rsidRPr="00AF3B7B">
              <w:rPr>
                <w:rFonts w:cs="Arial"/>
                <w:b/>
                <w:sz w:val="24"/>
                <w:szCs w:val="24"/>
              </w:rPr>
              <w:lastRenderedPageBreak/>
              <w:t>Term 1b</w:t>
            </w:r>
          </w:p>
          <w:p w:rsidR="00AF3B7B" w:rsidRPr="00AF3B7B" w:rsidRDefault="00AF3B7B" w:rsidP="00AF3B7B">
            <w:pPr>
              <w:jc w:val="center"/>
              <w:rPr>
                <w:rFonts w:cs="Arial"/>
                <w:b/>
                <w:sz w:val="24"/>
                <w:szCs w:val="24"/>
              </w:rPr>
            </w:pPr>
            <w:r w:rsidRPr="00AF3B7B">
              <w:rPr>
                <w:rFonts w:cs="Arial"/>
                <w:b/>
                <w:sz w:val="24"/>
                <w:szCs w:val="24"/>
                <w:u w:val="single"/>
              </w:rPr>
              <w:t>Developmental</w:t>
            </w:r>
            <w:r w:rsidRPr="00AF3B7B">
              <w:rPr>
                <w:rFonts w:cs="Arial"/>
                <w:b/>
                <w:sz w:val="24"/>
                <w:szCs w:val="24"/>
              </w:rPr>
              <w:t xml:space="preserve"> targets           </w:t>
            </w:r>
          </w:p>
        </w:tc>
        <w:tc>
          <w:tcPr>
            <w:tcW w:w="1287" w:type="dxa"/>
            <w:vMerge w:val="restart"/>
            <w:shd w:val="clear" w:color="auto" w:fill="BFBFBF"/>
          </w:tcPr>
          <w:p w:rsidR="00AF3B7B" w:rsidRPr="00AF3B7B" w:rsidRDefault="00AF3B7B" w:rsidP="00AF3B7B">
            <w:pPr>
              <w:jc w:val="center"/>
              <w:rPr>
                <w:rFonts w:cs="Arial"/>
                <w:i/>
                <w:sz w:val="24"/>
                <w:szCs w:val="24"/>
              </w:rPr>
            </w:pPr>
          </w:p>
          <w:p w:rsidR="00AF3B7B" w:rsidRPr="00AF3B7B" w:rsidRDefault="00AF3B7B" w:rsidP="00AF3B7B">
            <w:pPr>
              <w:jc w:val="center"/>
              <w:rPr>
                <w:rFonts w:cs="Arial"/>
                <w:i/>
                <w:sz w:val="24"/>
                <w:szCs w:val="24"/>
              </w:rPr>
            </w:pPr>
            <w:r w:rsidRPr="00AF3B7B">
              <w:rPr>
                <w:rFonts w:cs="Arial"/>
                <w:i/>
                <w:sz w:val="24"/>
                <w:szCs w:val="24"/>
              </w:rPr>
              <w:t>Standard</w:t>
            </w:r>
          </w:p>
          <w:p w:rsidR="00AF3B7B" w:rsidRPr="00AF3B7B" w:rsidRDefault="00AF3B7B" w:rsidP="00AF3B7B">
            <w:pPr>
              <w:jc w:val="center"/>
              <w:rPr>
                <w:rFonts w:cs="Arial"/>
                <w:i/>
                <w:sz w:val="24"/>
                <w:szCs w:val="24"/>
              </w:rPr>
            </w:pPr>
            <w:r w:rsidRPr="00AF3B7B">
              <w:rPr>
                <w:rFonts w:cs="Arial"/>
                <w:i/>
                <w:sz w:val="24"/>
                <w:szCs w:val="24"/>
              </w:rPr>
              <w:t>(1-8)</w:t>
            </w:r>
          </w:p>
        </w:tc>
      </w:tr>
      <w:tr w:rsidR="00AF3B7B" w:rsidRPr="00AF3B7B" w:rsidTr="003C0E11">
        <w:tc>
          <w:tcPr>
            <w:tcW w:w="4774" w:type="dxa"/>
            <w:gridSpan w:val="2"/>
          </w:tcPr>
          <w:p w:rsidR="00AF3B7B" w:rsidRPr="00AF3B7B" w:rsidRDefault="00AF3B7B" w:rsidP="00AF3B7B">
            <w:pPr>
              <w:rPr>
                <w:rFonts w:cs="Arial"/>
                <w:b/>
                <w:sz w:val="24"/>
                <w:szCs w:val="24"/>
              </w:rPr>
            </w:pPr>
            <w:r w:rsidRPr="00AF3B7B">
              <w:rPr>
                <w:rFonts w:cs="Arial"/>
                <w:b/>
                <w:sz w:val="24"/>
                <w:szCs w:val="24"/>
              </w:rPr>
              <w:t xml:space="preserve">Target (objective) </w:t>
            </w:r>
            <w:r w:rsidRPr="00AF3B7B">
              <w:rPr>
                <w:rFonts w:cs="Arial"/>
                <w:i/>
              </w:rPr>
              <w:t>refer to teaching standards and standard prompts</w:t>
            </w:r>
          </w:p>
        </w:tc>
        <w:tc>
          <w:tcPr>
            <w:tcW w:w="4774" w:type="dxa"/>
            <w:gridSpan w:val="3"/>
          </w:tcPr>
          <w:p w:rsidR="00AF3B7B" w:rsidRPr="00AF3B7B" w:rsidRDefault="00AF3B7B" w:rsidP="00AF3B7B">
            <w:pPr>
              <w:rPr>
                <w:rFonts w:cs="Arial"/>
                <w:b/>
                <w:sz w:val="24"/>
                <w:szCs w:val="24"/>
              </w:rPr>
            </w:pPr>
            <w:r w:rsidRPr="00AF3B7B">
              <w:rPr>
                <w:rFonts w:cs="Arial"/>
                <w:b/>
                <w:sz w:val="24"/>
                <w:szCs w:val="24"/>
              </w:rPr>
              <w:t>Actions and Training Opportunities</w:t>
            </w:r>
          </w:p>
        </w:tc>
        <w:tc>
          <w:tcPr>
            <w:tcW w:w="4775" w:type="dxa"/>
            <w:gridSpan w:val="2"/>
          </w:tcPr>
          <w:p w:rsidR="00AF3B7B" w:rsidRPr="00AF3B7B" w:rsidRDefault="00AF3B7B" w:rsidP="00AF3B7B">
            <w:pPr>
              <w:rPr>
                <w:rFonts w:cs="Arial"/>
                <w:b/>
                <w:sz w:val="24"/>
                <w:szCs w:val="24"/>
              </w:rPr>
            </w:pPr>
            <w:r w:rsidRPr="00AF3B7B">
              <w:rPr>
                <w:rFonts w:cs="Arial"/>
                <w:b/>
                <w:sz w:val="24"/>
                <w:szCs w:val="24"/>
              </w:rPr>
              <w:t>Success criteria (outcomes)</w:t>
            </w:r>
          </w:p>
        </w:tc>
        <w:tc>
          <w:tcPr>
            <w:tcW w:w="1287" w:type="dxa"/>
            <w:vMerge/>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b/>
                <w:sz w:val="24"/>
                <w:szCs w:val="24"/>
              </w:rPr>
            </w:pPr>
          </w:p>
          <w:p w:rsidR="00AF3B7B" w:rsidRPr="00AF3B7B" w:rsidRDefault="00AF3B7B" w:rsidP="00AF3B7B">
            <w:pPr>
              <w:rPr>
                <w:rFonts w:cs="Arial"/>
                <w:b/>
                <w:sz w:val="24"/>
                <w:szCs w:val="24"/>
              </w:rPr>
            </w:pPr>
          </w:p>
        </w:tc>
        <w:tc>
          <w:tcPr>
            <w:tcW w:w="4774" w:type="dxa"/>
            <w:gridSpan w:val="3"/>
          </w:tcPr>
          <w:p w:rsidR="00AF3B7B" w:rsidRPr="00AF3B7B" w:rsidRDefault="00AF3B7B" w:rsidP="00AF3B7B">
            <w:pPr>
              <w:ind w:firstLine="720"/>
              <w:rPr>
                <w:rFonts w:cs="Arial"/>
                <w:b/>
                <w:sz w:val="24"/>
                <w:szCs w:val="24"/>
              </w:rPr>
            </w:pPr>
          </w:p>
        </w:tc>
        <w:tc>
          <w:tcPr>
            <w:tcW w:w="4775" w:type="dxa"/>
            <w:gridSpan w:val="2"/>
          </w:tcPr>
          <w:p w:rsidR="00AF3B7B" w:rsidRPr="00AF3B7B" w:rsidRDefault="00AF3B7B" w:rsidP="00AF3B7B">
            <w:pPr>
              <w:ind w:firstLine="720"/>
              <w:rPr>
                <w:rFonts w:cs="Arial"/>
                <w:b/>
                <w:sz w:val="24"/>
                <w:szCs w:val="24"/>
              </w:rPr>
            </w:pPr>
          </w:p>
        </w:tc>
        <w:tc>
          <w:tcPr>
            <w:tcW w:w="1287" w:type="dxa"/>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14323" w:type="dxa"/>
            <w:gridSpan w:val="7"/>
          </w:tcPr>
          <w:p w:rsidR="00AF3B7B" w:rsidRPr="00AF3B7B" w:rsidRDefault="00AF3B7B" w:rsidP="00AF3B7B">
            <w:pPr>
              <w:rPr>
                <w:rFonts w:cs="Arial"/>
                <w:b/>
                <w:i/>
                <w:sz w:val="24"/>
                <w:szCs w:val="24"/>
              </w:rPr>
            </w:pPr>
            <w:r w:rsidRPr="00AF3B7B">
              <w:rPr>
                <w:rFonts w:cs="Arial"/>
                <w:b/>
                <w:i/>
                <w:sz w:val="24"/>
                <w:szCs w:val="24"/>
              </w:rPr>
              <w:t>Please set a target relating to Part 2 of the Teaching Standards.</w:t>
            </w:r>
          </w:p>
          <w:p w:rsidR="00AF3B7B" w:rsidRPr="00AF3B7B" w:rsidRDefault="00AF3B7B" w:rsidP="00AF3B7B">
            <w:pPr>
              <w:jc w:val="center"/>
              <w:rPr>
                <w:rFonts w:cs="Arial"/>
                <w:b/>
                <w:i/>
                <w:sz w:val="24"/>
                <w:szCs w:val="24"/>
              </w:rPr>
            </w:pPr>
          </w:p>
          <w:p w:rsidR="00AF3B7B" w:rsidRPr="00AF3B7B" w:rsidRDefault="00AF3B7B" w:rsidP="00AF3B7B">
            <w:pPr>
              <w:jc w:val="center"/>
              <w:rPr>
                <w:rFonts w:cs="Arial"/>
                <w:b/>
                <w:i/>
                <w:sz w:val="24"/>
                <w:szCs w:val="24"/>
              </w:rPr>
            </w:pPr>
          </w:p>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r w:rsidRPr="00AF3B7B">
              <w:rPr>
                <w:rFonts w:cs="Arial"/>
                <w:sz w:val="24"/>
                <w:szCs w:val="24"/>
              </w:rPr>
              <w:t>Part 2</w:t>
            </w:r>
          </w:p>
        </w:tc>
      </w:tr>
      <w:tr w:rsidR="00AF3B7B" w:rsidRPr="00AF3B7B" w:rsidTr="003C0E11">
        <w:tc>
          <w:tcPr>
            <w:tcW w:w="2650" w:type="dxa"/>
          </w:tcPr>
          <w:p w:rsidR="00AF3B7B" w:rsidRPr="00AF3B7B" w:rsidRDefault="00AF3B7B" w:rsidP="00AF3B7B">
            <w:pPr>
              <w:jc w:val="center"/>
              <w:rPr>
                <w:rFonts w:cs="Arial"/>
                <w:b/>
                <w:i/>
                <w:sz w:val="24"/>
                <w:szCs w:val="24"/>
              </w:rPr>
            </w:pPr>
            <w:r w:rsidRPr="00AF3B7B">
              <w:rPr>
                <w:rFonts w:cs="Arial"/>
                <w:b/>
                <w:i/>
                <w:sz w:val="24"/>
                <w:szCs w:val="24"/>
              </w:rPr>
              <w:t xml:space="preserve">Targets agreed </w:t>
            </w:r>
          </w:p>
        </w:tc>
        <w:tc>
          <w:tcPr>
            <w:tcW w:w="2703" w:type="dxa"/>
            <w:gridSpan w:val="2"/>
          </w:tcPr>
          <w:p w:rsidR="00AF3B7B" w:rsidRPr="00AF3B7B" w:rsidRDefault="00AF3B7B" w:rsidP="00AF3B7B">
            <w:pPr>
              <w:rPr>
                <w:rFonts w:cs="Arial"/>
                <w:b/>
                <w:i/>
                <w:sz w:val="24"/>
                <w:szCs w:val="24"/>
              </w:rPr>
            </w:pPr>
            <w:r>
              <w:rPr>
                <w:rFonts w:cs="Arial"/>
                <w:b/>
                <w:i/>
                <w:sz w:val="24"/>
                <w:szCs w:val="24"/>
              </w:rPr>
              <w:t>Senior Mentor</w:t>
            </w:r>
            <w:r w:rsidRPr="00AF3B7B">
              <w:rPr>
                <w:rFonts w:cs="Arial"/>
                <w:b/>
                <w:i/>
                <w:sz w:val="24"/>
                <w:szCs w:val="24"/>
              </w:rPr>
              <w:t>:</w:t>
            </w:r>
          </w:p>
          <w:p w:rsidR="00AF3B7B" w:rsidRPr="00AF3B7B" w:rsidRDefault="00AF3B7B" w:rsidP="00AF3B7B">
            <w:pPr>
              <w:rPr>
                <w:rFonts w:cs="Arial"/>
                <w:sz w:val="24"/>
                <w:szCs w:val="24"/>
              </w:rPr>
            </w:pPr>
          </w:p>
        </w:tc>
        <w:tc>
          <w:tcPr>
            <w:tcW w:w="3544" w:type="dxa"/>
          </w:tcPr>
          <w:p w:rsidR="00AF3B7B" w:rsidRPr="00AF3B7B" w:rsidRDefault="00AF3B7B" w:rsidP="00AF3B7B">
            <w:pPr>
              <w:rPr>
                <w:rFonts w:cs="Arial"/>
                <w:b/>
                <w:i/>
                <w:sz w:val="24"/>
                <w:szCs w:val="24"/>
              </w:rPr>
            </w:pPr>
          </w:p>
        </w:tc>
        <w:tc>
          <w:tcPr>
            <w:tcW w:w="2551" w:type="dxa"/>
            <w:gridSpan w:val="2"/>
          </w:tcPr>
          <w:p w:rsidR="00AF3B7B" w:rsidRPr="00AF3B7B" w:rsidRDefault="00AF3B7B" w:rsidP="00AF3B7B">
            <w:pPr>
              <w:rPr>
                <w:rFonts w:cs="Arial"/>
                <w:b/>
                <w:i/>
                <w:sz w:val="24"/>
                <w:szCs w:val="24"/>
              </w:rPr>
            </w:pPr>
            <w:r>
              <w:rPr>
                <w:rFonts w:cs="Arial"/>
                <w:b/>
                <w:i/>
                <w:sz w:val="24"/>
                <w:szCs w:val="24"/>
              </w:rPr>
              <w:t>Mentor</w:t>
            </w:r>
            <w:r w:rsidRPr="00AF3B7B">
              <w:rPr>
                <w:rFonts w:cs="Arial"/>
                <w:b/>
                <w:i/>
                <w:sz w:val="24"/>
                <w:szCs w:val="24"/>
              </w:rPr>
              <w:t>:</w:t>
            </w:r>
          </w:p>
        </w:tc>
        <w:tc>
          <w:tcPr>
            <w:tcW w:w="4162" w:type="dxa"/>
            <w:gridSpan w:val="2"/>
          </w:tcPr>
          <w:p w:rsidR="00AF3B7B" w:rsidRPr="00AF3B7B" w:rsidRDefault="00AF3B7B" w:rsidP="00AF3B7B">
            <w:pPr>
              <w:rPr>
                <w:rFonts w:cs="Arial"/>
                <w:sz w:val="24"/>
                <w:szCs w:val="24"/>
              </w:rPr>
            </w:pPr>
          </w:p>
        </w:tc>
      </w:tr>
    </w:tbl>
    <w:p w:rsidR="00AF3B7B" w:rsidRPr="00AF3B7B" w:rsidRDefault="00AF3B7B" w:rsidP="00AF3B7B">
      <w:pPr>
        <w:spacing w:after="0" w:line="240" w:lineRule="auto"/>
        <w:ind w:left="91" w:right="91"/>
        <w:rPr>
          <w:rFonts w:ascii="Arial" w:eastAsia="Times New Roman" w:hAnsi="Arial" w:cs="Arial"/>
          <w:sz w:val="24"/>
          <w:szCs w:val="24"/>
        </w:rPr>
      </w:pPr>
      <w:r w:rsidRPr="00AF3B7B">
        <w:rPr>
          <w:rFonts w:ascii="Arial" w:eastAsia="Times New Roman" w:hAnsi="Arial" w:cs="Arial"/>
          <w:sz w:val="24"/>
          <w:szCs w:val="24"/>
        </w:rPr>
        <w:br w:type="page"/>
      </w:r>
    </w:p>
    <w:tbl>
      <w:tblPr>
        <w:tblStyle w:val="TableGrid8"/>
        <w:tblpPr w:leftFromText="180" w:rightFromText="180" w:vertAnchor="page" w:horzAnchor="margin" w:tblpY="1173"/>
        <w:tblW w:w="0" w:type="auto"/>
        <w:tblLook w:val="04A0" w:firstRow="1" w:lastRow="0" w:firstColumn="1" w:lastColumn="0" w:noHBand="0" w:noVBand="1"/>
      </w:tblPr>
      <w:tblGrid>
        <w:gridCol w:w="2650"/>
        <w:gridCol w:w="2124"/>
        <w:gridCol w:w="579"/>
        <w:gridCol w:w="3544"/>
        <w:gridCol w:w="651"/>
        <w:gridCol w:w="1900"/>
        <w:gridCol w:w="2875"/>
        <w:gridCol w:w="1287"/>
      </w:tblGrid>
      <w:tr w:rsidR="00AF3B7B" w:rsidRPr="00AF3B7B" w:rsidTr="003C0E11">
        <w:trPr>
          <w:trHeight w:val="837"/>
        </w:trPr>
        <w:tc>
          <w:tcPr>
            <w:tcW w:w="14323" w:type="dxa"/>
            <w:gridSpan w:val="7"/>
            <w:shd w:val="clear" w:color="auto" w:fill="C6D9F1"/>
          </w:tcPr>
          <w:p w:rsidR="00AF3B7B" w:rsidRPr="00AF3B7B" w:rsidRDefault="00AF3B7B" w:rsidP="00AF3B7B">
            <w:pPr>
              <w:jc w:val="center"/>
              <w:rPr>
                <w:rFonts w:cs="Arial"/>
                <w:b/>
                <w:sz w:val="24"/>
                <w:szCs w:val="24"/>
                <w:u w:val="single"/>
              </w:rPr>
            </w:pPr>
            <w:r w:rsidRPr="00AF3B7B">
              <w:rPr>
                <w:rFonts w:cs="Arial"/>
                <w:b/>
                <w:sz w:val="24"/>
                <w:szCs w:val="24"/>
              </w:rPr>
              <w:lastRenderedPageBreak/>
              <w:t>Term 2a</w:t>
            </w:r>
          </w:p>
          <w:p w:rsidR="00AF3B7B" w:rsidRPr="00AF3B7B" w:rsidRDefault="00AF3B7B" w:rsidP="00AF3B7B">
            <w:pPr>
              <w:jc w:val="center"/>
              <w:rPr>
                <w:rFonts w:cs="Arial"/>
                <w:b/>
                <w:sz w:val="24"/>
                <w:szCs w:val="24"/>
              </w:rPr>
            </w:pPr>
            <w:r w:rsidRPr="00AF3B7B">
              <w:rPr>
                <w:rFonts w:cs="Arial"/>
                <w:b/>
                <w:sz w:val="24"/>
                <w:szCs w:val="24"/>
                <w:u w:val="single"/>
              </w:rPr>
              <w:t>Developmental</w:t>
            </w:r>
            <w:r w:rsidRPr="00AF3B7B">
              <w:rPr>
                <w:rFonts w:cs="Arial"/>
                <w:b/>
                <w:sz w:val="24"/>
                <w:szCs w:val="24"/>
              </w:rPr>
              <w:t xml:space="preserve"> targets           </w:t>
            </w:r>
          </w:p>
          <w:p w:rsidR="00AF3B7B" w:rsidRPr="00AF3B7B" w:rsidRDefault="00AF3B7B" w:rsidP="00AF3B7B">
            <w:pPr>
              <w:jc w:val="center"/>
              <w:rPr>
                <w:rFonts w:cs="Arial"/>
                <w:b/>
                <w:sz w:val="24"/>
                <w:szCs w:val="24"/>
              </w:rPr>
            </w:pPr>
          </w:p>
        </w:tc>
        <w:tc>
          <w:tcPr>
            <w:tcW w:w="1287" w:type="dxa"/>
            <w:vMerge w:val="restart"/>
            <w:shd w:val="clear" w:color="auto" w:fill="BFBFBF"/>
          </w:tcPr>
          <w:p w:rsidR="00AF3B7B" w:rsidRPr="00AF3B7B" w:rsidRDefault="00AF3B7B" w:rsidP="00AF3B7B">
            <w:pPr>
              <w:jc w:val="center"/>
              <w:rPr>
                <w:rFonts w:cs="Arial"/>
                <w:i/>
                <w:sz w:val="24"/>
                <w:szCs w:val="24"/>
              </w:rPr>
            </w:pPr>
          </w:p>
          <w:p w:rsidR="00AF3B7B" w:rsidRPr="00AF3B7B" w:rsidRDefault="00AF3B7B" w:rsidP="00AF3B7B">
            <w:pPr>
              <w:jc w:val="center"/>
              <w:rPr>
                <w:rFonts w:cs="Arial"/>
                <w:i/>
                <w:sz w:val="24"/>
                <w:szCs w:val="24"/>
              </w:rPr>
            </w:pPr>
            <w:r w:rsidRPr="00AF3B7B">
              <w:rPr>
                <w:rFonts w:cs="Arial"/>
                <w:i/>
                <w:sz w:val="24"/>
                <w:szCs w:val="24"/>
              </w:rPr>
              <w:t>Standard</w:t>
            </w:r>
          </w:p>
          <w:p w:rsidR="00AF3B7B" w:rsidRPr="00AF3B7B" w:rsidRDefault="00AF3B7B" w:rsidP="00AF3B7B">
            <w:pPr>
              <w:jc w:val="center"/>
              <w:rPr>
                <w:rFonts w:cs="Arial"/>
                <w:i/>
                <w:sz w:val="24"/>
                <w:szCs w:val="24"/>
              </w:rPr>
            </w:pPr>
            <w:r w:rsidRPr="00AF3B7B">
              <w:rPr>
                <w:rFonts w:cs="Arial"/>
                <w:i/>
                <w:sz w:val="24"/>
                <w:szCs w:val="24"/>
              </w:rPr>
              <w:t>(1-8)</w:t>
            </w:r>
          </w:p>
        </w:tc>
      </w:tr>
      <w:tr w:rsidR="00AF3B7B" w:rsidRPr="00AF3B7B" w:rsidTr="003C0E11">
        <w:tc>
          <w:tcPr>
            <w:tcW w:w="4774" w:type="dxa"/>
            <w:gridSpan w:val="2"/>
          </w:tcPr>
          <w:p w:rsidR="00AF3B7B" w:rsidRPr="00AF3B7B" w:rsidRDefault="00AF3B7B" w:rsidP="00AF3B7B">
            <w:pPr>
              <w:rPr>
                <w:rFonts w:cs="Arial"/>
                <w:b/>
                <w:sz w:val="24"/>
                <w:szCs w:val="24"/>
              </w:rPr>
            </w:pPr>
            <w:r w:rsidRPr="00AF3B7B">
              <w:rPr>
                <w:rFonts w:cs="Arial"/>
                <w:b/>
                <w:sz w:val="24"/>
                <w:szCs w:val="24"/>
              </w:rPr>
              <w:t xml:space="preserve">Target (objective) </w:t>
            </w:r>
            <w:r w:rsidRPr="00AF3B7B">
              <w:rPr>
                <w:rFonts w:cs="Arial"/>
                <w:i/>
              </w:rPr>
              <w:t>refer to teaching standards and standard prompts</w:t>
            </w:r>
          </w:p>
        </w:tc>
        <w:tc>
          <w:tcPr>
            <w:tcW w:w="4774" w:type="dxa"/>
            <w:gridSpan w:val="3"/>
          </w:tcPr>
          <w:p w:rsidR="00AF3B7B" w:rsidRPr="00AF3B7B" w:rsidRDefault="00AF3B7B" w:rsidP="00AF3B7B">
            <w:pPr>
              <w:rPr>
                <w:rFonts w:cs="Arial"/>
                <w:b/>
                <w:sz w:val="24"/>
                <w:szCs w:val="24"/>
              </w:rPr>
            </w:pPr>
            <w:r w:rsidRPr="00AF3B7B">
              <w:rPr>
                <w:rFonts w:cs="Arial"/>
                <w:b/>
                <w:sz w:val="24"/>
                <w:szCs w:val="24"/>
              </w:rPr>
              <w:t>Actions and Training Opportunities</w:t>
            </w:r>
          </w:p>
        </w:tc>
        <w:tc>
          <w:tcPr>
            <w:tcW w:w="4775" w:type="dxa"/>
            <w:gridSpan w:val="2"/>
          </w:tcPr>
          <w:p w:rsidR="00AF3B7B" w:rsidRPr="00AF3B7B" w:rsidRDefault="00AF3B7B" w:rsidP="00AF3B7B">
            <w:pPr>
              <w:rPr>
                <w:rFonts w:cs="Arial"/>
                <w:b/>
                <w:sz w:val="24"/>
                <w:szCs w:val="24"/>
              </w:rPr>
            </w:pPr>
            <w:r w:rsidRPr="00AF3B7B">
              <w:rPr>
                <w:rFonts w:cs="Arial"/>
                <w:b/>
                <w:sz w:val="24"/>
                <w:szCs w:val="24"/>
              </w:rPr>
              <w:t>Success criteria (outcomes)</w:t>
            </w:r>
          </w:p>
        </w:tc>
        <w:tc>
          <w:tcPr>
            <w:tcW w:w="1287" w:type="dxa"/>
            <w:vMerge/>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b/>
                <w:sz w:val="24"/>
                <w:szCs w:val="24"/>
              </w:rPr>
            </w:pPr>
          </w:p>
          <w:p w:rsidR="00AF3B7B" w:rsidRPr="00AF3B7B" w:rsidRDefault="00AF3B7B" w:rsidP="00AF3B7B">
            <w:pPr>
              <w:rPr>
                <w:rFonts w:cs="Arial"/>
                <w:b/>
                <w:sz w:val="24"/>
                <w:szCs w:val="24"/>
              </w:rPr>
            </w:pPr>
          </w:p>
        </w:tc>
        <w:tc>
          <w:tcPr>
            <w:tcW w:w="4774" w:type="dxa"/>
            <w:gridSpan w:val="3"/>
          </w:tcPr>
          <w:p w:rsidR="00AF3B7B" w:rsidRPr="00AF3B7B" w:rsidRDefault="00AF3B7B" w:rsidP="00AF3B7B">
            <w:pPr>
              <w:ind w:firstLine="720"/>
              <w:rPr>
                <w:rFonts w:cs="Arial"/>
                <w:b/>
                <w:sz w:val="24"/>
                <w:szCs w:val="24"/>
              </w:rPr>
            </w:pPr>
          </w:p>
        </w:tc>
        <w:tc>
          <w:tcPr>
            <w:tcW w:w="4775" w:type="dxa"/>
            <w:gridSpan w:val="2"/>
          </w:tcPr>
          <w:p w:rsidR="00AF3B7B" w:rsidRPr="00AF3B7B" w:rsidRDefault="00AF3B7B" w:rsidP="00AF3B7B">
            <w:pPr>
              <w:ind w:firstLine="720"/>
              <w:rPr>
                <w:rFonts w:cs="Arial"/>
                <w:b/>
                <w:sz w:val="24"/>
                <w:szCs w:val="24"/>
              </w:rPr>
            </w:pPr>
          </w:p>
        </w:tc>
        <w:tc>
          <w:tcPr>
            <w:tcW w:w="1287" w:type="dxa"/>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14323" w:type="dxa"/>
            <w:gridSpan w:val="7"/>
          </w:tcPr>
          <w:p w:rsidR="00AF3B7B" w:rsidRPr="00AF3B7B" w:rsidRDefault="00AF3B7B" w:rsidP="00AF3B7B">
            <w:pPr>
              <w:rPr>
                <w:rFonts w:cs="Arial"/>
                <w:b/>
                <w:i/>
                <w:sz w:val="24"/>
                <w:szCs w:val="24"/>
              </w:rPr>
            </w:pPr>
            <w:r w:rsidRPr="00AF3B7B">
              <w:rPr>
                <w:rFonts w:cs="Arial"/>
                <w:b/>
                <w:i/>
                <w:sz w:val="24"/>
                <w:szCs w:val="24"/>
              </w:rPr>
              <w:t>Please set a target relating to Part 2 of the Teaching Standards.</w:t>
            </w:r>
          </w:p>
          <w:p w:rsidR="00AF3B7B" w:rsidRPr="00AF3B7B" w:rsidRDefault="00AF3B7B" w:rsidP="00AF3B7B">
            <w:pPr>
              <w:jc w:val="center"/>
              <w:rPr>
                <w:rFonts w:cs="Arial"/>
                <w:b/>
                <w:i/>
                <w:sz w:val="24"/>
                <w:szCs w:val="24"/>
              </w:rPr>
            </w:pPr>
          </w:p>
          <w:p w:rsidR="00AF3B7B" w:rsidRPr="00AF3B7B" w:rsidRDefault="00AF3B7B" w:rsidP="00AF3B7B">
            <w:pPr>
              <w:jc w:val="center"/>
              <w:rPr>
                <w:rFonts w:cs="Arial"/>
                <w:b/>
                <w:i/>
                <w:sz w:val="24"/>
                <w:szCs w:val="24"/>
              </w:rPr>
            </w:pPr>
          </w:p>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r w:rsidRPr="00AF3B7B">
              <w:rPr>
                <w:rFonts w:cs="Arial"/>
                <w:sz w:val="24"/>
                <w:szCs w:val="24"/>
              </w:rPr>
              <w:t>Part 2</w:t>
            </w:r>
          </w:p>
        </w:tc>
      </w:tr>
      <w:tr w:rsidR="00AF3B7B" w:rsidRPr="00AF3B7B" w:rsidTr="003C0E11">
        <w:tc>
          <w:tcPr>
            <w:tcW w:w="2650" w:type="dxa"/>
          </w:tcPr>
          <w:p w:rsidR="00AF3B7B" w:rsidRPr="00AF3B7B" w:rsidRDefault="00AF3B7B" w:rsidP="00AF3B7B">
            <w:pPr>
              <w:jc w:val="center"/>
              <w:rPr>
                <w:rFonts w:cs="Arial"/>
                <w:b/>
                <w:i/>
                <w:sz w:val="24"/>
                <w:szCs w:val="24"/>
              </w:rPr>
            </w:pPr>
            <w:r w:rsidRPr="00AF3B7B">
              <w:rPr>
                <w:rFonts w:cs="Arial"/>
                <w:b/>
                <w:i/>
                <w:sz w:val="24"/>
                <w:szCs w:val="24"/>
              </w:rPr>
              <w:t xml:space="preserve">Targets agreed </w:t>
            </w:r>
          </w:p>
        </w:tc>
        <w:tc>
          <w:tcPr>
            <w:tcW w:w="2703" w:type="dxa"/>
            <w:gridSpan w:val="2"/>
          </w:tcPr>
          <w:p w:rsidR="00AF3B7B" w:rsidRPr="00AF3B7B" w:rsidRDefault="00AF3B7B" w:rsidP="00AF3B7B">
            <w:pPr>
              <w:rPr>
                <w:rFonts w:cs="Arial"/>
                <w:b/>
                <w:i/>
                <w:sz w:val="24"/>
                <w:szCs w:val="24"/>
              </w:rPr>
            </w:pPr>
            <w:r>
              <w:rPr>
                <w:rFonts w:cs="Arial"/>
                <w:b/>
                <w:i/>
                <w:sz w:val="24"/>
                <w:szCs w:val="24"/>
              </w:rPr>
              <w:t>Senior Mentor</w:t>
            </w:r>
            <w:r w:rsidRPr="00AF3B7B">
              <w:rPr>
                <w:rFonts w:cs="Arial"/>
                <w:b/>
                <w:i/>
                <w:sz w:val="24"/>
                <w:szCs w:val="24"/>
              </w:rPr>
              <w:t>:</w:t>
            </w:r>
          </w:p>
          <w:p w:rsidR="00AF3B7B" w:rsidRPr="00AF3B7B" w:rsidRDefault="00AF3B7B" w:rsidP="00AF3B7B">
            <w:pPr>
              <w:rPr>
                <w:rFonts w:cs="Arial"/>
                <w:sz w:val="24"/>
                <w:szCs w:val="24"/>
              </w:rPr>
            </w:pPr>
          </w:p>
        </w:tc>
        <w:tc>
          <w:tcPr>
            <w:tcW w:w="3544" w:type="dxa"/>
          </w:tcPr>
          <w:p w:rsidR="00AF3B7B" w:rsidRPr="00AF3B7B" w:rsidRDefault="00AF3B7B" w:rsidP="00AF3B7B">
            <w:pPr>
              <w:rPr>
                <w:rFonts w:cs="Arial"/>
                <w:b/>
                <w:i/>
                <w:sz w:val="24"/>
                <w:szCs w:val="24"/>
              </w:rPr>
            </w:pPr>
          </w:p>
        </w:tc>
        <w:tc>
          <w:tcPr>
            <w:tcW w:w="2551" w:type="dxa"/>
            <w:gridSpan w:val="2"/>
          </w:tcPr>
          <w:p w:rsidR="00AF3B7B" w:rsidRPr="00AF3B7B" w:rsidRDefault="00AF3B7B" w:rsidP="00AF3B7B">
            <w:pPr>
              <w:rPr>
                <w:rFonts w:cs="Arial"/>
                <w:b/>
                <w:i/>
                <w:sz w:val="24"/>
                <w:szCs w:val="24"/>
              </w:rPr>
            </w:pPr>
            <w:r>
              <w:rPr>
                <w:rFonts w:cs="Arial"/>
                <w:b/>
                <w:i/>
                <w:sz w:val="24"/>
                <w:szCs w:val="24"/>
              </w:rPr>
              <w:t>Mentor</w:t>
            </w:r>
            <w:r w:rsidRPr="00AF3B7B">
              <w:rPr>
                <w:rFonts w:cs="Arial"/>
                <w:b/>
                <w:i/>
                <w:sz w:val="24"/>
                <w:szCs w:val="24"/>
              </w:rPr>
              <w:t>:</w:t>
            </w:r>
          </w:p>
        </w:tc>
        <w:tc>
          <w:tcPr>
            <w:tcW w:w="4162" w:type="dxa"/>
            <w:gridSpan w:val="2"/>
          </w:tcPr>
          <w:p w:rsidR="00AF3B7B" w:rsidRPr="00AF3B7B" w:rsidRDefault="00AF3B7B" w:rsidP="00AF3B7B">
            <w:pPr>
              <w:rPr>
                <w:rFonts w:cs="Arial"/>
                <w:sz w:val="24"/>
                <w:szCs w:val="24"/>
              </w:rPr>
            </w:pPr>
          </w:p>
        </w:tc>
      </w:tr>
    </w:tbl>
    <w:p w:rsidR="00AF3B7B" w:rsidRPr="00AF3B7B" w:rsidRDefault="00AF3B7B" w:rsidP="00AF3B7B">
      <w:pPr>
        <w:rPr>
          <w:rFonts w:ascii="Arial" w:eastAsia="Times New Roman" w:hAnsi="Arial" w:cs="Arial"/>
          <w:sz w:val="24"/>
          <w:szCs w:val="24"/>
        </w:rPr>
      </w:pPr>
      <w:r w:rsidRPr="00AF3B7B">
        <w:rPr>
          <w:rFonts w:ascii="Arial" w:eastAsia="Times New Roman" w:hAnsi="Arial" w:cs="Arial"/>
          <w:sz w:val="24"/>
          <w:szCs w:val="24"/>
        </w:rPr>
        <w:br w:type="page"/>
      </w:r>
    </w:p>
    <w:tbl>
      <w:tblPr>
        <w:tblStyle w:val="TableGrid8"/>
        <w:tblpPr w:leftFromText="180" w:rightFromText="180" w:vertAnchor="page" w:horzAnchor="margin" w:tblpY="973"/>
        <w:tblW w:w="0" w:type="auto"/>
        <w:tblLook w:val="04A0" w:firstRow="1" w:lastRow="0" w:firstColumn="1" w:lastColumn="0" w:noHBand="0" w:noVBand="1"/>
      </w:tblPr>
      <w:tblGrid>
        <w:gridCol w:w="2650"/>
        <w:gridCol w:w="2124"/>
        <w:gridCol w:w="579"/>
        <w:gridCol w:w="3544"/>
        <w:gridCol w:w="651"/>
        <w:gridCol w:w="1900"/>
        <w:gridCol w:w="2875"/>
        <w:gridCol w:w="1287"/>
      </w:tblGrid>
      <w:tr w:rsidR="00AF3B7B" w:rsidRPr="00AF3B7B" w:rsidTr="003C0E11">
        <w:trPr>
          <w:trHeight w:val="837"/>
        </w:trPr>
        <w:tc>
          <w:tcPr>
            <w:tcW w:w="14323" w:type="dxa"/>
            <w:gridSpan w:val="7"/>
            <w:shd w:val="clear" w:color="auto" w:fill="548DD4"/>
          </w:tcPr>
          <w:p w:rsidR="00AF3B7B" w:rsidRPr="00AF3B7B" w:rsidRDefault="00AF3B7B" w:rsidP="00AF3B7B">
            <w:pPr>
              <w:jc w:val="center"/>
              <w:rPr>
                <w:rFonts w:cs="Arial"/>
                <w:b/>
                <w:sz w:val="24"/>
                <w:szCs w:val="24"/>
                <w:u w:val="single"/>
              </w:rPr>
            </w:pPr>
            <w:r w:rsidRPr="00AF3B7B">
              <w:rPr>
                <w:rFonts w:cs="Arial"/>
                <w:b/>
                <w:sz w:val="24"/>
                <w:szCs w:val="24"/>
              </w:rPr>
              <w:lastRenderedPageBreak/>
              <w:t>Term 2b</w:t>
            </w:r>
          </w:p>
          <w:p w:rsidR="00AF3B7B" w:rsidRPr="00AF3B7B" w:rsidRDefault="00AF3B7B" w:rsidP="00AF3B7B">
            <w:pPr>
              <w:jc w:val="center"/>
              <w:rPr>
                <w:rFonts w:cs="Arial"/>
                <w:b/>
                <w:sz w:val="24"/>
                <w:szCs w:val="24"/>
              </w:rPr>
            </w:pPr>
            <w:r w:rsidRPr="00AF3B7B">
              <w:rPr>
                <w:rFonts w:cs="Arial"/>
                <w:b/>
                <w:sz w:val="24"/>
                <w:szCs w:val="24"/>
                <w:u w:val="single"/>
              </w:rPr>
              <w:t>Developmental</w:t>
            </w:r>
            <w:r w:rsidRPr="00AF3B7B">
              <w:rPr>
                <w:rFonts w:cs="Arial"/>
                <w:b/>
                <w:sz w:val="24"/>
                <w:szCs w:val="24"/>
              </w:rPr>
              <w:t xml:space="preserve"> targets           </w:t>
            </w:r>
          </w:p>
        </w:tc>
        <w:tc>
          <w:tcPr>
            <w:tcW w:w="1287" w:type="dxa"/>
            <w:vMerge w:val="restart"/>
            <w:shd w:val="clear" w:color="auto" w:fill="BFBFBF"/>
          </w:tcPr>
          <w:p w:rsidR="00AF3B7B" w:rsidRPr="00AF3B7B" w:rsidRDefault="00AF3B7B" w:rsidP="00AF3B7B">
            <w:pPr>
              <w:jc w:val="center"/>
              <w:rPr>
                <w:rFonts w:cs="Arial"/>
                <w:i/>
                <w:sz w:val="24"/>
                <w:szCs w:val="24"/>
              </w:rPr>
            </w:pPr>
          </w:p>
          <w:p w:rsidR="00AF3B7B" w:rsidRPr="00AF3B7B" w:rsidRDefault="00AF3B7B" w:rsidP="00AF3B7B">
            <w:pPr>
              <w:jc w:val="center"/>
              <w:rPr>
                <w:rFonts w:cs="Arial"/>
                <w:i/>
                <w:sz w:val="24"/>
                <w:szCs w:val="24"/>
              </w:rPr>
            </w:pPr>
            <w:r w:rsidRPr="00AF3B7B">
              <w:rPr>
                <w:rFonts w:cs="Arial"/>
                <w:i/>
                <w:sz w:val="24"/>
                <w:szCs w:val="24"/>
              </w:rPr>
              <w:t>Standard</w:t>
            </w:r>
          </w:p>
          <w:p w:rsidR="00AF3B7B" w:rsidRPr="00AF3B7B" w:rsidRDefault="00AF3B7B" w:rsidP="00AF3B7B">
            <w:pPr>
              <w:jc w:val="center"/>
              <w:rPr>
                <w:rFonts w:cs="Arial"/>
                <w:i/>
                <w:sz w:val="24"/>
                <w:szCs w:val="24"/>
              </w:rPr>
            </w:pPr>
            <w:r w:rsidRPr="00AF3B7B">
              <w:rPr>
                <w:rFonts w:cs="Arial"/>
                <w:i/>
                <w:sz w:val="24"/>
                <w:szCs w:val="24"/>
              </w:rPr>
              <w:t>(1-8)</w:t>
            </w:r>
          </w:p>
        </w:tc>
      </w:tr>
      <w:tr w:rsidR="00AF3B7B" w:rsidRPr="00AF3B7B" w:rsidTr="003C0E11">
        <w:tc>
          <w:tcPr>
            <w:tcW w:w="4774" w:type="dxa"/>
            <w:gridSpan w:val="2"/>
          </w:tcPr>
          <w:p w:rsidR="00AF3B7B" w:rsidRPr="00AF3B7B" w:rsidRDefault="00AF3B7B" w:rsidP="00AF3B7B">
            <w:pPr>
              <w:rPr>
                <w:rFonts w:cs="Arial"/>
                <w:b/>
                <w:sz w:val="24"/>
                <w:szCs w:val="24"/>
              </w:rPr>
            </w:pPr>
            <w:r w:rsidRPr="00AF3B7B">
              <w:rPr>
                <w:rFonts w:cs="Arial"/>
                <w:b/>
                <w:sz w:val="24"/>
                <w:szCs w:val="24"/>
              </w:rPr>
              <w:t xml:space="preserve">Target (objective) </w:t>
            </w:r>
            <w:r w:rsidRPr="00AF3B7B">
              <w:rPr>
                <w:rFonts w:cs="Arial"/>
                <w:i/>
              </w:rPr>
              <w:t>refer to teaching standards and standard prompts</w:t>
            </w:r>
          </w:p>
        </w:tc>
        <w:tc>
          <w:tcPr>
            <w:tcW w:w="4774" w:type="dxa"/>
            <w:gridSpan w:val="3"/>
          </w:tcPr>
          <w:p w:rsidR="00AF3B7B" w:rsidRPr="00AF3B7B" w:rsidRDefault="00AF3B7B" w:rsidP="00AF3B7B">
            <w:pPr>
              <w:rPr>
                <w:rFonts w:cs="Arial"/>
                <w:b/>
                <w:sz w:val="24"/>
                <w:szCs w:val="24"/>
              </w:rPr>
            </w:pPr>
            <w:r w:rsidRPr="00AF3B7B">
              <w:rPr>
                <w:rFonts w:cs="Arial"/>
                <w:b/>
                <w:sz w:val="24"/>
                <w:szCs w:val="24"/>
              </w:rPr>
              <w:t>Actions and Training Opportunities</w:t>
            </w:r>
          </w:p>
        </w:tc>
        <w:tc>
          <w:tcPr>
            <w:tcW w:w="4775" w:type="dxa"/>
            <w:gridSpan w:val="2"/>
          </w:tcPr>
          <w:p w:rsidR="00AF3B7B" w:rsidRPr="00AF3B7B" w:rsidRDefault="00AF3B7B" w:rsidP="00AF3B7B">
            <w:pPr>
              <w:rPr>
                <w:rFonts w:cs="Arial"/>
                <w:b/>
                <w:sz w:val="24"/>
                <w:szCs w:val="24"/>
              </w:rPr>
            </w:pPr>
            <w:r w:rsidRPr="00AF3B7B">
              <w:rPr>
                <w:rFonts w:cs="Arial"/>
                <w:b/>
                <w:sz w:val="24"/>
                <w:szCs w:val="24"/>
              </w:rPr>
              <w:t>Success criteria (outcomes)</w:t>
            </w:r>
          </w:p>
        </w:tc>
        <w:tc>
          <w:tcPr>
            <w:tcW w:w="1287" w:type="dxa"/>
            <w:vMerge/>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b/>
                <w:sz w:val="24"/>
                <w:szCs w:val="24"/>
              </w:rPr>
            </w:pPr>
          </w:p>
          <w:p w:rsidR="00AF3B7B" w:rsidRPr="00AF3B7B" w:rsidRDefault="00AF3B7B" w:rsidP="00AF3B7B">
            <w:pPr>
              <w:rPr>
                <w:rFonts w:cs="Arial"/>
                <w:b/>
                <w:sz w:val="24"/>
                <w:szCs w:val="24"/>
              </w:rPr>
            </w:pPr>
          </w:p>
        </w:tc>
        <w:tc>
          <w:tcPr>
            <w:tcW w:w="4774" w:type="dxa"/>
            <w:gridSpan w:val="3"/>
          </w:tcPr>
          <w:p w:rsidR="00AF3B7B" w:rsidRPr="00AF3B7B" w:rsidRDefault="00AF3B7B" w:rsidP="00AF3B7B">
            <w:pPr>
              <w:ind w:firstLine="720"/>
              <w:rPr>
                <w:rFonts w:cs="Arial"/>
                <w:b/>
                <w:sz w:val="24"/>
                <w:szCs w:val="24"/>
              </w:rPr>
            </w:pPr>
          </w:p>
        </w:tc>
        <w:tc>
          <w:tcPr>
            <w:tcW w:w="4775" w:type="dxa"/>
            <w:gridSpan w:val="2"/>
          </w:tcPr>
          <w:p w:rsidR="00AF3B7B" w:rsidRPr="00AF3B7B" w:rsidRDefault="00AF3B7B" w:rsidP="00AF3B7B">
            <w:pPr>
              <w:ind w:firstLine="720"/>
              <w:rPr>
                <w:rFonts w:cs="Arial"/>
                <w:b/>
                <w:sz w:val="24"/>
                <w:szCs w:val="24"/>
              </w:rPr>
            </w:pPr>
          </w:p>
        </w:tc>
        <w:tc>
          <w:tcPr>
            <w:tcW w:w="1287" w:type="dxa"/>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14323" w:type="dxa"/>
            <w:gridSpan w:val="7"/>
          </w:tcPr>
          <w:p w:rsidR="00AF3B7B" w:rsidRPr="00AF3B7B" w:rsidRDefault="00AF3B7B" w:rsidP="00AF3B7B">
            <w:pPr>
              <w:rPr>
                <w:rFonts w:cs="Arial"/>
                <w:b/>
                <w:i/>
                <w:sz w:val="24"/>
                <w:szCs w:val="24"/>
              </w:rPr>
            </w:pPr>
            <w:r w:rsidRPr="00AF3B7B">
              <w:rPr>
                <w:rFonts w:cs="Arial"/>
                <w:b/>
                <w:i/>
                <w:sz w:val="24"/>
                <w:szCs w:val="24"/>
              </w:rPr>
              <w:t>Please set a target relating to Part 2 of the Teaching Standards.</w:t>
            </w:r>
          </w:p>
          <w:p w:rsidR="00AF3B7B" w:rsidRPr="00AF3B7B" w:rsidRDefault="00AF3B7B" w:rsidP="00AF3B7B">
            <w:pPr>
              <w:jc w:val="center"/>
              <w:rPr>
                <w:rFonts w:cs="Arial"/>
                <w:b/>
                <w:i/>
                <w:sz w:val="24"/>
                <w:szCs w:val="24"/>
              </w:rPr>
            </w:pPr>
          </w:p>
          <w:p w:rsidR="00AF3B7B" w:rsidRPr="00AF3B7B" w:rsidRDefault="00AF3B7B" w:rsidP="00AF3B7B">
            <w:pPr>
              <w:jc w:val="center"/>
              <w:rPr>
                <w:rFonts w:cs="Arial"/>
                <w:b/>
                <w:i/>
                <w:sz w:val="24"/>
                <w:szCs w:val="24"/>
              </w:rPr>
            </w:pPr>
          </w:p>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r w:rsidRPr="00AF3B7B">
              <w:rPr>
                <w:rFonts w:cs="Arial"/>
                <w:sz w:val="24"/>
                <w:szCs w:val="24"/>
              </w:rPr>
              <w:t>Part 2</w:t>
            </w:r>
          </w:p>
        </w:tc>
      </w:tr>
      <w:tr w:rsidR="00AF3B7B" w:rsidRPr="00AF3B7B" w:rsidTr="003C0E11">
        <w:tc>
          <w:tcPr>
            <w:tcW w:w="2650" w:type="dxa"/>
          </w:tcPr>
          <w:p w:rsidR="00AF3B7B" w:rsidRPr="00AF3B7B" w:rsidRDefault="00AF3B7B" w:rsidP="00AF3B7B">
            <w:pPr>
              <w:jc w:val="center"/>
              <w:rPr>
                <w:rFonts w:cs="Arial"/>
                <w:b/>
                <w:i/>
                <w:sz w:val="24"/>
                <w:szCs w:val="24"/>
              </w:rPr>
            </w:pPr>
            <w:r w:rsidRPr="00AF3B7B">
              <w:rPr>
                <w:rFonts w:cs="Arial"/>
                <w:b/>
                <w:i/>
                <w:sz w:val="24"/>
                <w:szCs w:val="24"/>
              </w:rPr>
              <w:t xml:space="preserve">Targets agreed </w:t>
            </w:r>
          </w:p>
        </w:tc>
        <w:tc>
          <w:tcPr>
            <w:tcW w:w="2703" w:type="dxa"/>
            <w:gridSpan w:val="2"/>
          </w:tcPr>
          <w:p w:rsidR="00AF3B7B" w:rsidRPr="00AF3B7B" w:rsidRDefault="00AF3B7B" w:rsidP="00AF3B7B">
            <w:pPr>
              <w:rPr>
                <w:rFonts w:cs="Arial"/>
                <w:b/>
                <w:i/>
                <w:sz w:val="24"/>
                <w:szCs w:val="24"/>
              </w:rPr>
            </w:pPr>
            <w:r>
              <w:rPr>
                <w:rFonts w:cs="Arial"/>
                <w:b/>
                <w:i/>
                <w:sz w:val="24"/>
                <w:szCs w:val="24"/>
              </w:rPr>
              <w:t>Senior Mentor</w:t>
            </w:r>
            <w:r w:rsidRPr="00AF3B7B">
              <w:rPr>
                <w:rFonts w:cs="Arial"/>
                <w:b/>
                <w:i/>
                <w:sz w:val="24"/>
                <w:szCs w:val="24"/>
              </w:rPr>
              <w:t>:</w:t>
            </w:r>
          </w:p>
          <w:p w:rsidR="00AF3B7B" w:rsidRPr="00AF3B7B" w:rsidRDefault="00AF3B7B" w:rsidP="00AF3B7B">
            <w:pPr>
              <w:rPr>
                <w:rFonts w:cs="Arial"/>
                <w:sz w:val="24"/>
                <w:szCs w:val="24"/>
              </w:rPr>
            </w:pPr>
          </w:p>
        </w:tc>
        <w:tc>
          <w:tcPr>
            <w:tcW w:w="3544" w:type="dxa"/>
          </w:tcPr>
          <w:p w:rsidR="00AF3B7B" w:rsidRPr="00AF3B7B" w:rsidRDefault="00AF3B7B" w:rsidP="00AF3B7B">
            <w:pPr>
              <w:rPr>
                <w:rFonts w:cs="Arial"/>
                <w:b/>
                <w:i/>
                <w:sz w:val="24"/>
                <w:szCs w:val="24"/>
              </w:rPr>
            </w:pPr>
          </w:p>
        </w:tc>
        <w:tc>
          <w:tcPr>
            <w:tcW w:w="2551" w:type="dxa"/>
            <w:gridSpan w:val="2"/>
          </w:tcPr>
          <w:p w:rsidR="00AF3B7B" w:rsidRPr="00AF3B7B" w:rsidRDefault="00AF3B7B" w:rsidP="00AF3B7B">
            <w:pPr>
              <w:rPr>
                <w:rFonts w:cs="Arial"/>
                <w:b/>
                <w:i/>
                <w:sz w:val="24"/>
                <w:szCs w:val="24"/>
              </w:rPr>
            </w:pPr>
            <w:r>
              <w:rPr>
                <w:rFonts w:cs="Arial"/>
                <w:b/>
                <w:i/>
                <w:sz w:val="24"/>
                <w:szCs w:val="24"/>
              </w:rPr>
              <w:t>Mentor</w:t>
            </w:r>
            <w:r w:rsidRPr="00AF3B7B">
              <w:rPr>
                <w:rFonts w:cs="Arial"/>
                <w:b/>
                <w:i/>
                <w:sz w:val="24"/>
                <w:szCs w:val="24"/>
              </w:rPr>
              <w:t>:</w:t>
            </w:r>
          </w:p>
        </w:tc>
        <w:tc>
          <w:tcPr>
            <w:tcW w:w="4162" w:type="dxa"/>
            <w:gridSpan w:val="2"/>
          </w:tcPr>
          <w:p w:rsidR="00AF3B7B" w:rsidRPr="00AF3B7B" w:rsidRDefault="00AF3B7B" w:rsidP="00AF3B7B">
            <w:pPr>
              <w:rPr>
                <w:rFonts w:cs="Arial"/>
                <w:sz w:val="24"/>
                <w:szCs w:val="24"/>
              </w:rPr>
            </w:pPr>
          </w:p>
        </w:tc>
      </w:tr>
    </w:tbl>
    <w:p w:rsidR="00AF3B7B" w:rsidRPr="00AF3B7B" w:rsidRDefault="00AF3B7B" w:rsidP="00AF3B7B">
      <w:pPr>
        <w:spacing w:after="0" w:line="240" w:lineRule="auto"/>
        <w:ind w:left="91" w:right="91"/>
        <w:rPr>
          <w:rFonts w:ascii="Arial" w:eastAsia="Times New Roman" w:hAnsi="Arial" w:cs="Arial"/>
          <w:sz w:val="24"/>
          <w:szCs w:val="24"/>
        </w:rPr>
      </w:pPr>
    </w:p>
    <w:p w:rsidR="00AF3B7B" w:rsidRPr="00AF3B7B" w:rsidRDefault="00AF3B7B" w:rsidP="00AF3B7B">
      <w:pPr>
        <w:spacing w:after="0" w:line="240" w:lineRule="auto"/>
        <w:ind w:left="91" w:right="91"/>
        <w:rPr>
          <w:rFonts w:ascii="Arial" w:eastAsia="Times New Roman" w:hAnsi="Arial" w:cs="Arial"/>
          <w:sz w:val="24"/>
          <w:szCs w:val="24"/>
        </w:rPr>
      </w:pPr>
    </w:p>
    <w:p w:rsidR="00AF3B7B" w:rsidRPr="00AF3B7B" w:rsidRDefault="00AF3B7B" w:rsidP="00AF3B7B">
      <w:pPr>
        <w:spacing w:after="0" w:line="240" w:lineRule="auto"/>
        <w:ind w:left="91" w:right="91"/>
        <w:rPr>
          <w:rFonts w:ascii="Arial" w:eastAsia="Times New Roman" w:hAnsi="Arial" w:cs="Arial"/>
          <w:sz w:val="24"/>
          <w:szCs w:val="24"/>
        </w:rPr>
      </w:pPr>
      <w:r w:rsidRPr="00AF3B7B">
        <w:rPr>
          <w:rFonts w:ascii="Arial" w:eastAsia="Times New Roman" w:hAnsi="Arial" w:cs="Arial"/>
          <w:sz w:val="24"/>
          <w:szCs w:val="24"/>
        </w:rPr>
        <w:br w:type="page"/>
      </w:r>
    </w:p>
    <w:p w:rsidR="00AF3B7B" w:rsidRPr="00AF3B7B" w:rsidRDefault="00AF3B7B" w:rsidP="00AF3B7B">
      <w:pPr>
        <w:spacing w:after="0" w:line="240" w:lineRule="auto"/>
        <w:ind w:left="91" w:right="91"/>
        <w:rPr>
          <w:rFonts w:ascii="Arial" w:eastAsia="Times New Roman" w:hAnsi="Arial" w:cs="Arial"/>
          <w:sz w:val="24"/>
          <w:szCs w:val="24"/>
        </w:rPr>
      </w:pPr>
    </w:p>
    <w:tbl>
      <w:tblPr>
        <w:tblStyle w:val="TableGrid8"/>
        <w:tblpPr w:leftFromText="180" w:rightFromText="180" w:vertAnchor="page" w:horzAnchor="margin" w:tblpY="1308"/>
        <w:tblW w:w="0" w:type="auto"/>
        <w:tblLook w:val="04A0" w:firstRow="1" w:lastRow="0" w:firstColumn="1" w:lastColumn="0" w:noHBand="0" w:noVBand="1"/>
      </w:tblPr>
      <w:tblGrid>
        <w:gridCol w:w="2650"/>
        <w:gridCol w:w="2124"/>
        <w:gridCol w:w="579"/>
        <w:gridCol w:w="3544"/>
        <w:gridCol w:w="651"/>
        <w:gridCol w:w="1900"/>
        <w:gridCol w:w="2875"/>
        <w:gridCol w:w="1287"/>
      </w:tblGrid>
      <w:tr w:rsidR="00AF3B7B" w:rsidRPr="00AF3B7B" w:rsidTr="003C0E11">
        <w:trPr>
          <w:trHeight w:val="837"/>
        </w:trPr>
        <w:tc>
          <w:tcPr>
            <w:tcW w:w="14323" w:type="dxa"/>
            <w:gridSpan w:val="7"/>
            <w:shd w:val="clear" w:color="auto" w:fill="D6E3BC"/>
          </w:tcPr>
          <w:p w:rsidR="00AF3B7B" w:rsidRPr="00AF3B7B" w:rsidRDefault="00AF3B7B" w:rsidP="00AF3B7B">
            <w:pPr>
              <w:jc w:val="center"/>
              <w:rPr>
                <w:rFonts w:cs="Arial"/>
                <w:b/>
                <w:sz w:val="24"/>
                <w:szCs w:val="24"/>
                <w:u w:val="single"/>
              </w:rPr>
            </w:pPr>
            <w:r w:rsidRPr="00AF3B7B">
              <w:rPr>
                <w:rFonts w:cs="Arial"/>
                <w:b/>
                <w:sz w:val="24"/>
                <w:szCs w:val="24"/>
              </w:rPr>
              <w:t>Term 3a</w:t>
            </w:r>
          </w:p>
          <w:p w:rsidR="00AF3B7B" w:rsidRPr="00AF3B7B" w:rsidRDefault="00AF3B7B" w:rsidP="00AF3B7B">
            <w:pPr>
              <w:jc w:val="center"/>
              <w:rPr>
                <w:rFonts w:cs="Arial"/>
                <w:b/>
                <w:sz w:val="24"/>
                <w:szCs w:val="24"/>
              </w:rPr>
            </w:pPr>
            <w:r w:rsidRPr="00AF3B7B">
              <w:rPr>
                <w:rFonts w:cs="Arial"/>
                <w:b/>
                <w:sz w:val="24"/>
                <w:szCs w:val="24"/>
                <w:u w:val="single"/>
              </w:rPr>
              <w:t>Developmental</w:t>
            </w:r>
            <w:r w:rsidRPr="00AF3B7B">
              <w:rPr>
                <w:rFonts w:cs="Arial"/>
                <w:b/>
                <w:sz w:val="24"/>
                <w:szCs w:val="24"/>
              </w:rPr>
              <w:t xml:space="preserve"> targets           </w:t>
            </w:r>
          </w:p>
        </w:tc>
        <w:tc>
          <w:tcPr>
            <w:tcW w:w="1287" w:type="dxa"/>
            <w:vMerge w:val="restart"/>
            <w:shd w:val="clear" w:color="auto" w:fill="BFBFBF"/>
          </w:tcPr>
          <w:p w:rsidR="00AF3B7B" w:rsidRPr="00AF3B7B" w:rsidRDefault="00AF3B7B" w:rsidP="00AF3B7B">
            <w:pPr>
              <w:jc w:val="center"/>
              <w:rPr>
                <w:rFonts w:cs="Arial"/>
                <w:i/>
                <w:sz w:val="24"/>
                <w:szCs w:val="24"/>
              </w:rPr>
            </w:pPr>
          </w:p>
          <w:p w:rsidR="00AF3B7B" w:rsidRPr="00AF3B7B" w:rsidRDefault="00AF3B7B" w:rsidP="00AF3B7B">
            <w:pPr>
              <w:jc w:val="center"/>
              <w:rPr>
                <w:rFonts w:cs="Arial"/>
                <w:i/>
                <w:sz w:val="24"/>
                <w:szCs w:val="24"/>
              </w:rPr>
            </w:pPr>
            <w:r w:rsidRPr="00AF3B7B">
              <w:rPr>
                <w:rFonts w:cs="Arial"/>
                <w:i/>
                <w:sz w:val="24"/>
                <w:szCs w:val="24"/>
              </w:rPr>
              <w:t>Standard</w:t>
            </w:r>
          </w:p>
          <w:p w:rsidR="00AF3B7B" w:rsidRPr="00AF3B7B" w:rsidRDefault="00AF3B7B" w:rsidP="00AF3B7B">
            <w:pPr>
              <w:jc w:val="center"/>
              <w:rPr>
                <w:rFonts w:cs="Arial"/>
                <w:i/>
                <w:sz w:val="24"/>
                <w:szCs w:val="24"/>
              </w:rPr>
            </w:pPr>
            <w:r w:rsidRPr="00AF3B7B">
              <w:rPr>
                <w:rFonts w:cs="Arial"/>
                <w:i/>
                <w:sz w:val="24"/>
                <w:szCs w:val="24"/>
              </w:rPr>
              <w:t>(1-8)</w:t>
            </w:r>
          </w:p>
        </w:tc>
      </w:tr>
      <w:tr w:rsidR="00AF3B7B" w:rsidRPr="00AF3B7B" w:rsidTr="003C0E11">
        <w:tc>
          <w:tcPr>
            <w:tcW w:w="4774" w:type="dxa"/>
            <w:gridSpan w:val="2"/>
          </w:tcPr>
          <w:p w:rsidR="00AF3B7B" w:rsidRPr="00AF3B7B" w:rsidRDefault="00AF3B7B" w:rsidP="00AF3B7B">
            <w:pPr>
              <w:rPr>
                <w:rFonts w:cs="Arial"/>
                <w:b/>
                <w:sz w:val="24"/>
                <w:szCs w:val="24"/>
              </w:rPr>
            </w:pPr>
            <w:r w:rsidRPr="00AF3B7B">
              <w:rPr>
                <w:rFonts w:cs="Arial"/>
                <w:b/>
                <w:sz w:val="24"/>
                <w:szCs w:val="24"/>
              </w:rPr>
              <w:t xml:space="preserve">Target (objective) </w:t>
            </w:r>
            <w:r w:rsidRPr="00AF3B7B">
              <w:rPr>
                <w:rFonts w:cs="Arial"/>
                <w:i/>
              </w:rPr>
              <w:t>refer to teaching standards and standard prompts</w:t>
            </w:r>
          </w:p>
        </w:tc>
        <w:tc>
          <w:tcPr>
            <w:tcW w:w="4774" w:type="dxa"/>
            <w:gridSpan w:val="3"/>
          </w:tcPr>
          <w:p w:rsidR="00AF3B7B" w:rsidRPr="00AF3B7B" w:rsidRDefault="00AF3B7B" w:rsidP="00AF3B7B">
            <w:pPr>
              <w:rPr>
                <w:rFonts w:cs="Arial"/>
                <w:b/>
                <w:sz w:val="24"/>
                <w:szCs w:val="24"/>
              </w:rPr>
            </w:pPr>
            <w:r w:rsidRPr="00AF3B7B">
              <w:rPr>
                <w:rFonts w:cs="Arial"/>
                <w:b/>
                <w:sz w:val="24"/>
                <w:szCs w:val="24"/>
              </w:rPr>
              <w:t>Actions and Training Opportunities</w:t>
            </w:r>
          </w:p>
        </w:tc>
        <w:tc>
          <w:tcPr>
            <w:tcW w:w="4775" w:type="dxa"/>
            <w:gridSpan w:val="2"/>
          </w:tcPr>
          <w:p w:rsidR="00AF3B7B" w:rsidRPr="00AF3B7B" w:rsidRDefault="00AF3B7B" w:rsidP="00AF3B7B">
            <w:pPr>
              <w:rPr>
                <w:rFonts w:cs="Arial"/>
                <w:b/>
                <w:sz w:val="24"/>
                <w:szCs w:val="24"/>
              </w:rPr>
            </w:pPr>
            <w:r w:rsidRPr="00AF3B7B">
              <w:rPr>
                <w:rFonts w:cs="Arial"/>
                <w:b/>
                <w:sz w:val="24"/>
                <w:szCs w:val="24"/>
              </w:rPr>
              <w:t>Success criteria (outcomes)</w:t>
            </w:r>
          </w:p>
        </w:tc>
        <w:tc>
          <w:tcPr>
            <w:tcW w:w="1287" w:type="dxa"/>
            <w:vMerge/>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b/>
                <w:sz w:val="24"/>
                <w:szCs w:val="24"/>
              </w:rPr>
            </w:pPr>
          </w:p>
          <w:p w:rsidR="00AF3B7B" w:rsidRPr="00AF3B7B" w:rsidRDefault="00AF3B7B" w:rsidP="00AF3B7B">
            <w:pPr>
              <w:rPr>
                <w:rFonts w:cs="Arial"/>
                <w:b/>
                <w:sz w:val="24"/>
                <w:szCs w:val="24"/>
              </w:rPr>
            </w:pPr>
          </w:p>
        </w:tc>
        <w:tc>
          <w:tcPr>
            <w:tcW w:w="4774" w:type="dxa"/>
            <w:gridSpan w:val="3"/>
          </w:tcPr>
          <w:p w:rsidR="00AF3B7B" w:rsidRPr="00AF3B7B" w:rsidRDefault="00AF3B7B" w:rsidP="00AF3B7B">
            <w:pPr>
              <w:ind w:firstLine="720"/>
              <w:rPr>
                <w:rFonts w:cs="Arial"/>
                <w:b/>
                <w:sz w:val="24"/>
                <w:szCs w:val="24"/>
              </w:rPr>
            </w:pPr>
          </w:p>
        </w:tc>
        <w:tc>
          <w:tcPr>
            <w:tcW w:w="4775" w:type="dxa"/>
            <w:gridSpan w:val="2"/>
          </w:tcPr>
          <w:p w:rsidR="00AF3B7B" w:rsidRPr="00AF3B7B" w:rsidRDefault="00AF3B7B" w:rsidP="00AF3B7B">
            <w:pPr>
              <w:ind w:firstLine="720"/>
              <w:rPr>
                <w:rFonts w:cs="Arial"/>
                <w:b/>
                <w:sz w:val="24"/>
                <w:szCs w:val="24"/>
              </w:rPr>
            </w:pPr>
          </w:p>
        </w:tc>
        <w:tc>
          <w:tcPr>
            <w:tcW w:w="1287" w:type="dxa"/>
          </w:tcPr>
          <w:p w:rsidR="00AF3B7B" w:rsidRPr="00AF3B7B" w:rsidRDefault="00AF3B7B" w:rsidP="00AF3B7B">
            <w:pPr>
              <w:rPr>
                <w:rFonts w:cs="Arial"/>
                <w:b/>
                <w:sz w:val="24"/>
                <w:szCs w:val="24"/>
                <w:u w:val="single"/>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4774" w:type="dxa"/>
            <w:gridSpan w:val="2"/>
          </w:tcPr>
          <w:p w:rsidR="00AF3B7B" w:rsidRPr="00AF3B7B" w:rsidRDefault="00AF3B7B" w:rsidP="00AF3B7B">
            <w:pPr>
              <w:rPr>
                <w:rFonts w:cs="Arial"/>
                <w:sz w:val="24"/>
                <w:szCs w:val="24"/>
              </w:rPr>
            </w:pPr>
          </w:p>
          <w:p w:rsidR="00AF3B7B" w:rsidRPr="00AF3B7B" w:rsidRDefault="00AF3B7B" w:rsidP="00AF3B7B">
            <w:pPr>
              <w:rPr>
                <w:rFonts w:cs="Arial"/>
                <w:sz w:val="24"/>
                <w:szCs w:val="24"/>
              </w:rPr>
            </w:pPr>
          </w:p>
        </w:tc>
        <w:tc>
          <w:tcPr>
            <w:tcW w:w="4774" w:type="dxa"/>
            <w:gridSpan w:val="3"/>
          </w:tcPr>
          <w:p w:rsidR="00AF3B7B" w:rsidRPr="00AF3B7B" w:rsidRDefault="00AF3B7B" w:rsidP="00AF3B7B">
            <w:pPr>
              <w:rPr>
                <w:rFonts w:cs="Arial"/>
                <w:sz w:val="24"/>
                <w:szCs w:val="24"/>
              </w:rPr>
            </w:pPr>
          </w:p>
        </w:tc>
        <w:tc>
          <w:tcPr>
            <w:tcW w:w="4775" w:type="dxa"/>
            <w:gridSpan w:val="2"/>
          </w:tcPr>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p>
        </w:tc>
      </w:tr>
      <w:tr w:rsidR="00AF3B7B" w:rsidRPr="00AF3B7B" w:rsidTr="003C0E11">
        <w:tc>
          <w:tcPr>
            <w:tcW w:w="14323" w:type="dxa"/>
            <w:gridSpan w:val="7"/>
          </w:tcPr>
          <w:p w:rsidR="00AF3B7B" w:rsidRPr="00AF3B7B" w:rsidRDefault="00AF3B7B" w:rsidP="00AF3B7B">
            <w:pPr>
              <w:rPr>
                <w:rFonts w:cs="Arial"/>
                <w:b/>
                <w:i/>
                <w:sz w:val="24"/>
                <w:szCs w:val="24"/>
              </w:rPr>
            </w:pPr>
            <w:r w:rsidRPr="00AF3B7B">
              <w:rPr>
                <w:rFonts w:cs="Arial"/>
                <w:b/>
                <w:i/>
                <w:sz w:val="24"/>
                <w:szCs w:val="24"/>
              </w:rPr>
              <w:t>Please set a target relating to Part 2 of the Teaching Standards.</w:t>
            </w:r>
          </w:p>
          <w:p w:rsidR="00AF3B7B" w:rsidRPr="00AF3B7B" w:rsidRDefault="00AF3B7B" w:rsidP="00AF3B7B">
            <w:pPr>
              <w:jc w:val="center"/>
              <w:rPr>
                <w:rFonts w:cs="Arial"/>
                <w:b/>
                <w:i/>
                <w:sz w:val="24"/>
                <w:szCs w:val="24"/>
              </w:rPr>
            </w:pPr>
          </w:p>
          <w:p w:rsidR="00AF3B7B" w:rsidRPr="00AF3B7B" w:rsidRDefault="00AF3B7B" w:rsidP="00AF3B7B">
            <w:pPr>
              <w:jc w:val="center"/>
              <w:rPr>
                <w:rFonts w:cs="Arial"/>
                <w:b/>
                <w:i/>
                <w:sz w:val="24"/>
                <w:szCs w:val="24"/>
              </w:rPr>
            </w:pPr>
          </w:p>
          <w:p w:rsidR="00AF3B7B" w:rsidRPr="00AF3B7B" w:rsidRDefault="00AF3B7B" w:rsidP="00AF3B7B">
            <w:pPr>
              <w:rPr>
                <w:rFonts w:cs="Arial"/>
                <w:sz w:val="24"/>
                <w:szCs w:val="24"/>
              </w:rPr>
            </w:pPr>
          </w:p>
        </w:tc>
        <w:tc>
          <w:tcPr>
            <w:tcW w:w="1287" w:type="dxa"/>
          </w:tcPr>
          <w:p w:rsidR="00AF3B7B" w:rsidRPr="00AF3B7B" w:rsidRDefault="00AF3B7B" w:rsidP="00AF3B7B">
            <w:pPr>
              <w:rPr>
                <w:rFonts w:cs="Arial"/>
                <w:sz w:val="24"/>
                <w:szCs w:val="24"/>
              </w:rPr>
            </w:pPr>
            <w:r w:rsidRPr="00AF3B7B">
              <w:rPr>
                <w:rFonts w:cs="Arial"/>
                <w:sz w:val="24"/>
                <w:szCs w:val="24"/>
              </w:rPr>
              <w:t>Part 2</w:t>
            </w:r>
          </w:p>
        </w:tc>
      </w:tr>
      <w:tr w:rsidR="00AF3B7B" w:rsidRPr="00AF3B7B" w:rsidTr="003C0E11">
        <w:tc>
          <w:tcPr>
            <w:tcW w:w="2650" w:type="dxa"/>
          </w:tcPr>
          <w:p w:rsidR="00AF3B7B" w:rsidRPr="00AF3B7B" w:rsidRDefault="00AF3B7B" w:rsidP="00AF3B7B">
            <w:pPr>
              <w:jc w:val="center"/>
              <w:rPr>
                <w:rFonts w:cs="Arial"/>
                <w:b/>
                <w:i/>
                <w:sz w:val="24"/>
                <w:szCs w:val="24"/>
              </w:rPr>
            </w:pPr>
            <w:r w:rsidRPr="00AF3B7B">
              <w:rPr>
                <w:rFonts w:cs="Arial"/>
                <w:b/>
                <w:i/>
                <w:sz w:val="24"/>
                <w:szCs w:val="24"/>
              </w:rPr>
              <w:t xml:space="preserve">Targets agreed </w:t>
            </w:r>
          </w:p>
        </w:tc>
        <w:tc>
          <w:tcPr>
            <w:tcW w:w="2703" w:type="dxa"/>
            <w:gridSpan w:val="2"/>
          </w:tcPr>
          <w:p w:rsidR="00AF3B7B" w:rsidRPr="00AF3B7B" w:rsidRDefault="00AF3B7B" w:rsidP="00AF3B7B">
            <w:pPr>
              <w:rPr>
                <w:rFonts w:cs="Arial"/>
                <w:b/>
                <w:i/>
                <w:sz w:val="24"/>
                <w:szCs w:val="24"/>
              </w:rPr>
            </w:pPr>
            <w:r>
              <w:rPr>
                <w:rFonts w:cs="Arial"/>
                <w:b/>
                <w:i/>
                <w:sz w:val="24"/>
                <w:szCs w:val="24"/>
              </w:rPr>
              <w:t>Senior Mentor</w:t>
            </w:r>
            <w:r w:rsidRPr="00AF3B7B">
              <w:rPr>
                <w:rFonts w:cs="Arial"/>
                <w:b/>
                <w:i/>
                <w:sz w:val="24"/>
                <w:szCs w:val="24"/>
              </w:rPr>
              <w:t>:</w:t>
            </w:r>
          </w:p>
          <w:p w:rsidR="00AF3B7B" w:rsidRPr="00AF3B7B" w:rsidRDefault="00AF3B7B" w:rsidP="00AF3B7B">
            <w:pPr>
              <w:rPr>
                <w:rFonts w:cs="Arial"/>
                <w:sz w:val="24"/>
                <w:szCs w:val="24"/>
              </w:rPr>
            </w:pPr>
          </w:p>
        </w:tc>
        <w:tc>
          <w:tcPr>
            <w:tcW w:w="3544" w:type="dxa"/>
          </w:tcPr>
          <w:p w:rsidR="00AF3B7B" w:rsidRPr="00AF3B7B" w:rsidRDefault="00AF3B7B" w:rsidP="00AF3B7B">
            <w:pPr>
              <w:rPr>
                <w:rFonts w:cs="Arial"/>
                <w:b/>
                <w:i/>
                <w:sz w:val="24"/>
                <w:szCs w:val="24"/>
              </w:rPr>
            </w:pPr>
          </w:p>
        </w:tc>
        <w:tc>
          <w:tcPr>
            <w:tcW w:w="2551" w:type="dxa"/>
            <w:gridSpan w:val="2"/>
          </w:tcPr>
          <w:p w:rsidR="00AF3B7B" w:rsidRPr="00AF3B7B" w:rsidRDefault="00AF3B7B" w:rsidP="00AF3B7B">
            <w:pPr>
              <w:rPr>
                <w:rFonts w:cs="Arial"/>
                <w:b/>
                <w:i/>
                <w:sz w:val="24"/>
                <w:szCs w:val="24"/>
              </w:rPr>
            </w:pPr>
            <w:r>
              <w:rPr>
                <w:rFonts w:cs="Arial"/>
                <w:b/>
                <w:i/>
                <w:sz w:val="24"/>
                <w:szCs w:val="24"/>
              </w:rPr>
              <w:t>Mentor</w:t>
            </w:r>
            <w:r w:rsidRPr="00AF3B7B">
              <w:rPr>
                <w:rFonts w:cs="Arial"/>
                <w:b/>
                <w:i/>
                <w:sz w:val="24"/>
                <w:szCs w:val="24"/>
              </w:rPr>
              <w:t>:</w:t>
            </w:r>
          </w:p>
        </w:tc>
        <w:tc>
          <w:tcPr>
            <w:tcW w:w="4162" w:type="dxa"/>
            <w:gridSpan w:val="2"/>
          </w:tcPr>
          <w:p w:rsidR="00AF3B7B" w:rsidRPr="00AF3B7B" w:rsidRDefault="00AF3B7B" w:rsidP="00AF3B7B">
            <w:pPr>
              <w:rPr>
                <w:rFonts w:cs="Arial"/>
                <w:sz w:val="24"/>
                <w:szCs w:val="24"/>
              </w:rPr>
            </w:pPr>
          </w:p>
        </w:tc>
      </w:tr>
    </w:tbl>
    <w:p w:rsidR="00AF3B7B" w:rsidRPr="00AF3B7B" w:rsidRDefault="00AF3B7B" w:rsidP="00AF3B7B">
      <w:pPr>
        <w:spacing w:after="0" w:line="240" w:lineRule="auto"/>
        <w:ind w:right="91"/>
        <w:rPr>
          <w:rFonts w:ascii="Arial" w:eastAsia="Times New Roman" w:hAnsi="Arial" w:cs="Arial"/>
          <w:sz w:val="24"/>
          <w:szCs w:val="24"/>
        </w:rPr>
      </w:pPr>
      <w:r w:rsidRPr="00AF3B7B">
        <w:rPr>
          <w:rFonts w:ascii="Arial" w:eastAsia="Times New Roman" w:hAnsi="Arial" w:cs="Arial"/>
          <w:sz w:val="24"/>
          <w:szCs w:val="24"/>
        </w:rPr>
        <w:br w:type="page"/>
      </w:r>
    </w:p>
    <w:p w:rsidR="00AF3B7B" w:rsidRPr="00AF3B7B" w:rsidRDefault="00AF3B7B" w:rsidP="00AF3B7B"/>
    <w:p w:rsidR="0069750F" w:rsidRDefault="0069750F"/>
    <w:sectPr w:rsidR="0069750F" w:rsidSect="00035D7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7B" w:rsidRDefault="00AF3B7B" w:rsidP="00AF3B7B">
      <w:pPr>
        <w:spacing w:after="0" w:line="240" w:lineRule="auto"/>
      </w:pPr>
      <w:r>
        <w:separator/>
      </w:r>
    </w:p>
  </w:endnote>
  <w:endnote w:type="continuationSeparator" w:id="0">
    <w:p w:rsidR="00AF3B7B" w:rsidRDefault="00AF3B7B" w:rsidP="00AF3B7B">
      <w:pPr>
        <w:spacing w:after="0" w:line="240" w:lineRule="auto"/>
      </w:pPr>
      <w:r>
        <w:continuationSeparator/>
      </w:r>
    </w:p>
  </w:endnote>
  <w:endnote w:id="1">
    <w:tbl>
      <w:tblPr>
        <w:tblStyle w:val="TableGrid8"/>
        <w:tblW w:w="0" w:type="auto"/>
        <w:tblLook w:val="04A0" w:firstRow="1" w:lastRow="0" w:firstColumn="1" w:lastColumn="0" w:noHBand="0" w:noVBand="1"/>
      </w:tblPr>
      <w:tblGrid>
        <w:gridCol w:w="2650"/>
        <w:gridCol w:w="2124"/>
        <w:gridCol w:w="579"/>
        <w:gridCol w:w="3544"/>
        <w:gridCol w:w="651"/>
        <w:gridCol w:w="1900"/>
        <w:gridCol w:w="2875"/>
        <w:gridCol w:w="1287"/>
      </w:tblGrid>
      <w:tr w:rsidR="00AF3B7B" w:rsidRPr="00035D7B" w:rsidTr="007E0325">
        <w:trPr>
          <w:trHeight w:val="837"/>
        </w:trPr>
        <w:tc>
          <w:tcPr>
            <w:tcW w:w="14323" w:type="dxa"/>
            <w:gridSpan w:val="7"/>
            <w:shd w:val="clear" w:color="auto" w:fill="76923C"/>
          </w:tcPr>
          <w:p w:rsidR="00AF3B7B" w:rsidRPr="00035D7B" w:rsidRDefault="00AF3B7B" w:rsidP="007E0325">
            <w:pPr>
              <w:jc w:val="center"/>
              <w:rPr>
                <w:rFonts w:cs="Arial"/>
                <w:b/>
                <w:sz w:val="24"/>
                <w:szCs w:val="24"/>
              </w:rPr>
            </w:pPr>
            <w:r>
              <w:rPr>
                <w:rFonts w:cs="Arial"/>
                <w:b/>
                <w:sz w:val="24"/>
                <w:szCs w:val="24"/>
              </w:rPr>
              <w:t>Targets arising from the Final Assessment to inform Career Entry Profile</w:t>
            </w:r>
          </w:p>
        </w:tc>
        <w:tc>
          <w:tcPr>
            <w:tcW w:w="1287" w:type="dxa"/>
            <w:vMerge w:val="restart"/>
            <w:shd w:val="clear" w:color="auto" w:fill="BFBFBF"/>
          </w:tcPr>
          <w:p w:rsidR="00AF3B7B" w:rsidRPr="00035D7B" w:rsidRDefault="00AF3B7B" w:rsidP="007E0325">
            <w:pPr>
              <w:jc w:val="center"/>
              <w:rPr>
                <w:rFonts w:cs="Arial"/>
                <w:i/>
                <w:sz w:val="24"/>
                <w:szCs w:val="24"/>
              </w:rPr>
            </w:pPr>
          </w:p>
          <w:p w:rsidR="00AF3B7B" w:rsidRPr="00035D7B" w:rsidRDefault="00AF3B7B" w:rsidP="007E0325">
            <w:pPr>
              <w:jc w:val="center"/>
              <w:rPr>
                <w:rFonts w:cs="Arial"/>
                <w:i/>
                <w:sz w:val="24"/>
                <w:szCs w:val="24"/>
              </w:rPr>
            </w:pPr>
            <w:r w:rsidRPr="00035D7B">
              <w:rPr>
                <w:rFonts w:cs="Arial"/>
                <w:i/>
                <w:sz w:val="24"/>
                <w:szCs w:val="24"/>
              </w:rPr>
              <w:t>Standard</w:t>
            </w:r>
          </w:p>
          <w:p w:rsidR="00AF3B7B" w:rsidRPr="00035D7B" w:rsidRDefault="00AF3B7B" w:rsidP="007E0325">
            <w:pPr>
              <w:jc w:val="center"/>
              <w:rPr>
                <w:rFonts w:cs="Arial"/>
                <w:i/>
                <w:sz w:val="24"/>
                <w:szCs w:val="24"/>
              </w:rPr>
            </w:pPr>
            <w:r w:rsidRPr="00035D7B">
              <w:rPr>
                <w:rFonts w:cs="Arial"/>
                <w:i/>
                <w:sz w:val="24"/>
                <w:szCs w:val="24"/>
              </w:rPr>
              <w:t>(1-8)</w:t>
            </w:r>
          </w:p>
        </w:tc>
      </w:tr>
      <w:tr w:rsidR="00AF3B7B" w:rsidRPr="00035D7B" w:rsidTr="007E0325">
        <w:tc>
          <w:tcPr>
            <w:tcW w:w="4774" w:type="dxa"/>
            <w:gridSpan w:val="2"/>
          </w:tcPr>
          <w:p w:rsidR="00AF3B7B" w:rsidRPr="00035D7B" w:rsidRDefault="00AF3B7B"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AF3B7B" w:rsidRPr="00035D7B" w:rsidRDefault="00AF3B7B"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AF3B7B" w:rsidRPr="00035D7B" w:rsidRDefault="00AF3B7B" w:rsidP="007E0325">
            <w:pPr>
              <w:rPr>
                <w:rFonts w:cs="Arial"/>
                <w:b/>
                <w:sz w:val="24"/>
                <w:szCs w:val="24"/>
              </w:rPr>
            </w:pPr>
            <w:r w:rsidRPr="00035D7B">
              <w:rPr>
                <w:rFonts w:cs="Arial"/>
                <w:b/>
                <w:sz w:val="24"/>
                <w:szCs w:val="24"/>
              </w:rPr>
              <w:t>Success criteria (outcomes)</w:t>
            </w:r>
          </w:p>
        </w:tc>
        <w:tc>
          <w:tcPr>
            <w:tcW w:w="1287" w:type="dxa"/>
            <w:vMerge/>
          </w:tcPr>
          <w:p w:rsidR="00AF3B7B" w:rsidRPr="00035D7B" w:rsidRDefault="00AF3B7B" w:rsidP="007E0325">
            <w:pPr>
              <w:rPr>
                <w:rFonts w:cs="Arial"/>
                <w:b/>
                <w:sz w:val="24"/>
                <w:szCs w:val="24"/>
                <w:u w:val="single"/>
              </w:rPr>
            </w:pPr>
          </w:p>
        </w:tc>
      </w:tr>
      <w:tr w:rsidR="00AF3B7B" w:rsidRPr="00035D7B" w:rsidTr="007E0325">
        <w:tc>
          <w:tcPr>
            <w:tcW w:w="4774" w:type="dxa"/>
            <w:gridSpan w:val="2"/>
          </w:tcPr>
          <w:p w:rsidR="00AF3B7B" w:rsidRPr="00035D7B" w:rsidRDefault="00AF3B7B" w:rsidP="007E0325">
            <w:pPr>
              <w:rPr>
                <w:rFonts w:cs="Arial"/>
                <w:b/>
                <w:sz w:val="24"/>
                <w:szCs w:val="24"/>
              </w:rPr>
            </w:pPr>
          </w:p>
          <w:p w:rsidR="00AF3B7B" w:rsidRPr="00035D7B" w:rsidRDefault="00AF3B7B" w:rsidP="007E0325">
            <w:pPr>
              <w:rPr>
                <w:rFonts w:cs="Arial"/>
                <w:b/>
                <w:sz w:val="24"/>
                <w:szCs w:val="24"/>
              </w:rPr>
            </w:pPr>
          </w:p>
        </w:tc>
        <w:tc>
          <w:tcPr>
            <w:tcW w:w="4774" w:type="dxa"/>
            <w:gridSpan w:val="3"/>
          </w:tcPr>
          <w:p w:rsidR="00AF3B7B" w:rsidRPr="00035D7B" w:rsidRDefault="00AF3B7B" w:rsidP="007E0325">
            <w:pPr>
              <w:ind w:firstLine="720"/>
              <w:rPr>
                <w:rFonts w:cs="Arial"/>
                <w:b/>
                <w:sz w:val="24"/>
                <w:szCs w:val="24"/>
              </w:rPr>
            </w:pPr>
          </w:p>
        </w:tc>
        <w:tc>
          <w:tcPr>
            <w:tcW w:w="4775" w:type="dxa"/>
            <w:gridSpan w:val="2"/>
          </w:tcPr>
          <w:p w:rsidR="00AF3B7B" w:rsidRPr="00035D7B" w:rsidRDefault="00AF3B7B" w:rsidP="007E0325">
            <w:pPr>
              <w:ind w:firstLine="720"/>
              <w:rPr>
                <w:rFonts w:cs="Arial"/>
                <w:b/>
                <w:sz w:val="24"/>
                <w:szCs w:val="24"/>
              </w:rPr>
            </w:pPr>
          </w:p>
        </w:tc>
        <w:tc>
          <w:tcPr>
            <w:tcW w:w="1287" w:type="dxa"/>
          </w:tcPr>
          <w:p w:rsidR="00AF3B7B" w:rsidRPr="00035D7B" w:rsidRDefault="00AF3B7B" w:rsidP="007E0325">
            <w:pPr>
              <w:rPr>
                <w:rFonts w:cs="Arial"/>
                <w:b/>
                <w:sz w:val="24"/>
                <w:szCs w:val="24"/>
                <w:u w:val="single"/>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4774" w:type="dxa"/>
            <w:gridSpan w:val="2"/>
          </w:tcPr>
          <w:p w:rsidR="00AF3B7B" w:rsidRPr="00035D7B" w:rsidRDefault="00AF3B7B" w:rsidP="007E0325">
            <w:pPr>
              <w:rPr>
                <w:rFonts w:cs="Arial"/>
                <w:sz w:val="24"/>
                <w:szCs w:val="24"/>
              </w:rPr>
            </w:pPr>
          </w:p>
          <w:p w:rsidR="00AF3B7B" w:rsidRPr="00035D7B" w:rsidRDefault="00AF3B7B" w:rsidP="007E0325">
            <w:pPr>
              <w:rPr>
                <w:rFonts w:cs="Arial"/>
                <w:sz w:val="24"/>
                <w:szCs w:val="24"/>
              </w:rPr>
            </w:pPr>
          </w:p>
        </w:tc>
        <w:tc>
          <w:tcPr>
            <w:tcW w:w="4774" w:type="dxa"/>
            <w:gridSpan w:val="3"/>
          </w:tcPr>
          <w:p w:rsidR="00AF3B7B" w:rsidRPr="00035D7B" w:rsidRDefault="00AF3B7B" w:rsidP="007E0325">
            <w:pPr>
              <w:rPr>
                <w:rFonts w:cs="Arial"/>
                <w:sz w:val="24"/>
                <w:szCs w:val="24"/>
              </w:rPr>
            </w:pPr>
          </w:p>
        </w:tc>
        <w:tc>
          <w:tcPr>
            <w:tcW w:w="4775" w:type="dxa"/>
            <w:gridSpan w:val="2"/>
          </w:tcPr>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p>
        </w:tc>
      </w:tr>
      <w:tr w:rsidR="00AF3B7B" w:rsidRPr="00035D7B" w:rsidTr="007E0325">
        <w:tc>
          <w:tcPr>
            <w:tcW w:w="14323" w:type="dxa"/>
            <w:gridSpan w:val="7"/>
          </w:tcPr>
          <w:p w:rsidR="00AF3B7B" w:rsidRPr="00035D7B" w:rsidRDefault="00AF3B7B" w:rsidP="007E0325">
            <w:pPr>
              <w:rPr>
                <w:rFonts w:cs="Arial"/>
                <w:b/>
                <w:i/>
                <w:sz w:val="24"/>
                <w:szCs w:val="24"/>
              </w:rPr>
            </w:pPr>
            <w:r w:rsidRPr="00035D7B">
              <w:rPr>
                <w:rFonts w:cs="Arial"/>
                <w:b/>
                <w:i/>
                <w:sz w:val="24"/>
                <w:szCs w:val="24"/>
              </w:rPr>
              <w:t>Please set a target relating to Part 2 of the Teaching Standards.</w:t>
            </w:r>
          </w:p>
          <w:p w:rsidR="00AF3B7B" w:rsidRPr="00035D7B" w:rsidRDefault="00AF3B7B" w:rsidP="007E0325">
            <w:pPr>
              <w:jc w:val="center"/>
              <w:rPr>
                <w:rFonts w:cs="Arial"/>
                <w:b/>
                <w:i/>
                <w:sz w:val="24"/>
                <w:szCs w:val="24"/>
              </w:rPr>
            </w:pPr>
          </w:p>
          <w:p w:rsidR="00AF3B7B" w:rsidRPr="00035D7B" w:rsidRDefault="00AF3B7B" w:rsidP="007E0325">
            <w:pPr>
              <w:jc w:val="center"/>
              <w:rPr>
                <w:rFonts w:cs="Arial"/>
                <w:b/>
                <w:i/>
                <w:sz w:val="24"/>
                <w:szCs w:val="24"/>
              </w:rPr>
            </w:pPr>
          </w:p>
          <w:p w:rsidR="00AF3B7B" w:rsidRPr="00035D7B" w:rsidRDefault="00AF3B7B" w:rsidP="007E0325">
            <w:pPr>
              <w:rPr>
                <w:rFonts w:cs="Arial"/>
                <w:sz w:val="24"/>
                <w:szCs w:val="24"/>
              </w:rPr>
            </w:pPr>
          </w:p>
        </w:tc>
        <w:tc>
          <w:tcPr>
            <w:tcW w:w="1287" w:type="dxa"/>
          </w:tcPr>
          <w:p w:rsidR="00AF3B7B" w:rsidRPr="00035D7B" w:rsidRDefault="00AF3B7B" w:rsidP="007E0325">
            <w:pPr>
              <w:rPr>
                <w:rFonts w:cs="Arial"/>
                <w:sz w:val="24"/>
                <w:szCs w:val="24"/>
              </w:rPr>
            </w:pPr>
            <w:r w:rsidRPr="00035D7B">
              <w:rPr>
                <w:rFonts w:cs="Arial"/>
                <w:sz w:val="24"/>
                <w:szCs w:val="24"/>
              </w:rPr>
              <w:t>Part 2</w:t>
            </w:r>
          </w:p>
        </w:tc>
      </w:tr>
      <w:tr w:rsidR="00AF3B7B" w:rsidRPr="00035D7B" w:rsidTr="007E0325">
        <w:tc>
          <w:tcPr>
            <w:tcW w:w="2650" w:type="dxa"/>
          </w:tcPr>
          <w:p w:rsidR="00AF3B7B" w:rsidRPr="00035D7B" w:rsidRDefault="00AF3B7B"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AF3B7B" w:rsidRPr="007E0325" w:rsidRDefault="00AF3B7B" w:rsidP="007E0325">
            <w:pPr>
              <w:rPr>
                <w:rFonts w:cs="Arial"/>
                <w:b/>
                <w:i/>
                <w:sz w:val="24"/>
                <w:szCs w:val="24"/>
              </w:rPr>
            </w:pPr>
            <w:r>
              <w:rPr>
                <w:rFonts w:cs="Arial"/>
                <w:b/>
                <w:i/>
                <w:sz w:val="24"/>
                <w:szCs w:val="24"/>
              </w:rPr>
              <w:t>Senior Mentor</w:t>
            </w:r>
            <w:r w:rsidRPr="007E0325">
              <w:rPr>
                <w:rFonts w:cs="Arial"/>
                <w:b/>
                <w:i/>
                <w:sz w:val="24"/>
                <w:szCs w:val="24"/>
              </w:rPr>
              <w:t>:</w:t>
            </w:r>
          </w:p>
          <w:p w:rsidR="00AF3B7B" w:rsidRPr="00035D7B" w:rsidRDefault="00AF3B7B" w:rsidP="007E0325">
            <w:pPr>
              <w:rPr>
                <w:rFonts w:cs="Arial"/>
                <w:sz w:val="24"/>
                <w:szCs w:val="24"/>
              </w:rPr>
            </w:pPr>
          </w:p>
        </w:tc>
        <w:tc>
          <w:tcPr>
            <w:tcW w:w="3544" w:type="dxa"/>
          </w:tcPr>
          <w:p w:rsidR="00AF3B7B" w:rsidRPr="00035D7B" w:rsidRDefault="00AF3B7B" w:rsidP="007E0325">
            <w:pPr>
              <w:rPr>
                <w:rFonts w:cs="Arial"/>
                <w:b/>
                <w:i/>
                <w:sz w:val="24"/>
                <w:szCs w:val="24"/>
              </w:rPr>
            </w:pPr>
          </w:p>
        </w:tc>
        <w:tc>
          <w:tcPr>
            <w:tcW w:w="2551" w:type="dxa"/>
            <w:gridSpan w:val="2"/>
          </w:tcPr>
          <w:p w:rsidR="00AF3B7B" w:rsidRPr="007E0325" w:rsidRDefault="00AF3B7B" w:rsidP="007E0325">
            <w:pPr>
              <w:rPr>
                <w:rFonts w:cs="Arial"/>
                <w:b/>
                <w:i/>
                <w:sz w:val="24"/>
                <w:szCs w:val="24"/>
              </w:rPr>
            </w:pPr>
            <w:r>
              <w:rPr>
                <w:rFonts w:cs="Arial"/>
                <w:b/>
                <w:i/>
                <w:sz w:val="24"/>
                <w:szCs w:val="24"/>
              </w:rPr>
              <w:t>Mentor</w:t>
            </w:r>
            <w:r w:rsidRPr="007E0325">
              <w:rPr>
                <w:rFonts w:cs="Arial"/>
                <w:b/>
                <w:i/>
                <w:sz w:val="24"/>
                <w:szCs w:val="24"/>
              </w:rPr>
              <w:t>:</w:t>
            </w:r>
          </w:p>
        </w:tc>
        <w:tc>
          <w:tcPr>
            <w:tcW w:w="4162" w:type="dxa"/>
            <w:gridSpan w:val="2"/>
          </w:tcPr>
          <w:p w:rsidR="00AF3B7B" w:rsidRPr="00035D7B" w:rsidRDefault="00AF3B7B" w:rsidP="007E0325">
            <w:pPr>
              <w:rPr>
                <w:rFonts w:cs="Arial"/>
                <w:sz w:val="24"/>
                <w:szCs w:val="24"/>
              </w:rPr>
            </w:pPr>
          </w:p>
        </w:tc>
      </w:tr>
    </w:tbl>
    <w:p w:rsidR="00AF3B7B" w:rsidRPr="00442EEC" w:rsidRDefault="00AF3B7B" w:rsidP="00AF3B7B">
      <w:pPr>
        <w:pStyle w:val="EndnoteText"/>
        <w:rPr>
          <w:lang w:val="en-GB"/>
        </w:rPr>
      </w:pPr>
    </w:p>
  </w:endnote>
  <w:endnote w:id="2">
    <w:p w:rsidR="00AF3B7B" w:rsidRPr="00442EEC" w:rsidRDefault="00AF3B7B" w:rsidP="00AF3B7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7B" w:rsidRDefault="00AF3B7B" w:rsidP="00AF3B7B">
      <w:pPr>
        <w:spacing w:after="0" w:line="240" w:lineRule="auto"/>
      </w:pPr>
      <w:r>
        <w:separator/>
      </w:r>
    </w:p>
  </w:footnote>
  <w:footnote w:type="continuationSeparator" w:id="0">
    <w:p w:rsidR="00AF3B7B" w:rsidRDefault="00AF3B7B" w:rsidP="00AF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465D9"/>
    <w:multiLevelType w:val="hybridMultilevel"/>
    <w:tmpl w:val="095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55F42"/>
    <w:multiLevelType w:val="hybridMultilevel"/>
    <w:tmpl w:val="957414FE"/>
    <w:lvl w:ilvl="0" w:tplc="08090001">
      <w:start w:val="1"/>
      <w:numFmt w:val="bullet"/>
      <w:lvlText w:val=""/>
      <w:lvlJc w:val="left"/>
      <w:pPr>
        <w:ind w:left="720" w:hanging="360"/>
      </w:pPr>
      <w:rPr>
        <w:rFonts w:ascii="Symbol" w:hAnsi="Symbol" w:hint="default"/>
      </w:rPr>
    </w:lvl>
    <w:lvl w:ilvl="1" w:tplc="A25AFEA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670927"/>
    <w:multiLevelType w:val="hybridMultilevel"/>
    <w:tmpl w:val="77C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4014DD"/>
    <w:multiLevelType w:val="hybridMultilevel"/>
    <w:tmpl w:val="3198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BE6C5E"/>
    <w:multiLevelType w:val="hybridMultilevel"/>
    <w:tmpl w:val="40C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6C6AFA"/>
    <w:multiLevelType w:val="hybridMultilevel"/>
    <w:tmpl w:val="A106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645D6"/>
    <w:multiLevelType w:val="hybridMultilevel"/>
    <w:tmpl w:val="93AA5372"/>
    <w:lvl w:ilvl="0" w:tplc="9866F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035A2A"/>
    <w:multiLevelType w:val="hybridMultilevel"/>
    <w:tmpl w:val="685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DC740E3"/>
    <w:multiLevelType w:val="hybridMultilevel"/>
    <w:tmpl w:val="FF4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542E1E"/>
    <w:multiLevelType w:val="hybridMultilevel"/>
    <w:tmpl w:val="383EF20E"/>
    <w:lvl w:ilvl="0" w:tplc="0414E2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5"/>
  </w:num>
  <w:num w:numId="5">
    <w:abstractNumId w:val="11"/>
  </w:num>
  <w:num w:numId="6">
    <w:abstractNumId w:val="10"/>
  </w:num>
  <w:num w:numId="7">
    <w:abstractNumId w:val="8"/>
  </w:num>
  <w:num w:numId="8">
    <w:abstractNumId w:val="12"/>
  </w:num>
  <w:num w:numId="9">
    <w:abstractNumId w:val="7"/>
  </w:num>
  <w:num w:numId="10">
    <w:abstractNumId w:val="2"/>
  </w:num>
  <w:num w:numId="11">
    <w:abstractNumId w:val="15"/>
  </w:num>
  <w:num w:numId="12">
    <w:abstractNumId w:val="3"/>
  </w:num>
  <w:num w:numId="13">
    <w:abstractNumId w:val="6"/>
  </w:num>
  <w:num w:numId="14">
    <w:abstractNumId w:val="16"/>
  </w:num>
  <w:num w:numId="15">
    <w:abstractNumId w:val="1"/>
  </w:num>
  <w:num w:numId="16">
    <w:abstractNumId w:val="17"/>
  </w:num>
  <w:num w:numId="17">
    <w:abstractNumId w:val="4"/>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7B"/>
    <w:rsid w:val="0069750F"/>
    <w:rsid w:val="00AF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AF3B7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AF3B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AF3B7B"/>
    <w:pPr>
      <w:keepNext/>
      <w:spacing w:after="0" w:line="240" w:lineRule="auto"/>
      <w:ind w:left="-36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AF3B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AF3B7B"/>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AF3B7B"/>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AF3B7B"/>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AF3B7B"/>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AF3B7B"/>
    <w:pPr>
      <w:keepNext/>
      <w:pBdr>
        <w:top w:val="single" w:sz="6" w:space="1" w:color="auto"/>
        <w:left w:val="single" w:sz="6" w:space="4" w:color="auto"/>
        <w:bottom w:val="single" w:sz="6" w:space="1" w:color="auto"/>
        <w:right w:val="single" w:sz="6" w:space="4" w:color="auto"/>
      </w:pBdr>
      <w:spacing w:after="0" w:line="240" w:lineRule="auto"/>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F3B7B"/>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AF3B7B"/>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AF3B7B"/>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AF3B7B"/>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AF3B7B"/>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AF3B7B"/>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AF3B7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AF3B7B"/>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AF3B7B"/>
    <w:rPr>
      <w:rFonts w:ascii="Arial" w:eastAsia="Times New Roman" w:hAnsi="Arial" w:cs="Times New Roman"/>
      <w:b/>
      <w:szCs w:val="24"/>
      <w:lang w:val="x-none"/>
    </w:rPr>
  </w:style>
  <w:style w:type="numbering" w:customStyle="1" w:styleId="NoList1">
    <w:name w:val="No List1"/>
    <w:next w:val="NoList"/>
    <w:uiPriority w:val="99"/>
    <w:semiHidden/>
    <w:unhideWhenUsed/>
    <w:rsid w:val="00AF3B7B"/>
  </w:style>
  <w:style w:type="paragraph" w:styleId="NormalWeb">
    <w:name w:val="Normal (Web)"/>
    <w:basedOn w:val="Normal"/>
    <w:rsid w:val="00AF3B7B"/>
    <w:pPr>
      <w:spacing w:before="100" w:after="100" w:line="240" w:lineRule="auto"/>
    </w:pPr>
    <w:rPr>
      <w:rFonts w:ascii="Arial" w:eastAsia="Times New Roman" w:hAnsi="Arial" w:cs="Times New Roman"/>
      <w:sz w:val="21"/>
      <w:szCs w:val="20"/>
      <w:lang w:eastAsia="en-GB"/>
    </w:rPr>
  </w:style>
  <w:style w:type="character" w:styleId="Hyperlink">
    <w:name w:val="Hyperlink"/>
    <w:rsid w:val="00AF3B7B"/>
    <w:rPr>
      <w:color w:val="0000FF"/>
      <w:u w:val="single"/>
    </w:rPr>
  </w:style>
  <w:style w:type="paragraph" w:styleId="BodyText">
    <w:name w:val="Body Text"/>
    <w:basedOn w:val="Normal"/>
    <w:link w:val="BodyTextChar"/>
    <w:rsid w:val="00AF3B7B"/>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AF3B7B"/>
    <w:rPr>
      <w:rFonts w:ascii="Arial" w:eastAsia="Times New Roman" w:hAnsi="Arial" w:cs="Times New Roman"/>
      <w:szCs w:val="20"/>
      <w:lang w:eastAsia="en-GB"/>
    </w:rPr>
  </w:style>
  <w:style w:type="paragraph" w:styleId="BodyTextIndent">
    <w:name w:val="Body Text Indent"/>
    <w:basedOn w:val="Normal"/>
    <w:link w:val="BodyTextIndentChar"/>
    <w:rsid w:val="00AF3B7B"/>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AF3B7B"/>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AF3B7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AF3B7B"/>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AF3B7B"/>
    <w:pPr>
      <w:spacing w:after="0" w:line="240" w:lineRule="auto"/>
    </w:pPr>
    <w:rPr>
      <w:rFonts w:ascii="Arial" w:eastAsia="Times New Roman" w:hAnsi="Arial" w:cs="Times New Roman"/>
      <w:sz w:val="24"/>
      <w:szCs w:val="20"/>
      <w:lang w:eastAsia="en-GB"/>
    </w:rPr>
  </w:style>
  <w:style w:type="paragraph" w:styleId="Subtitle">
    <w:name w:val="Subtitle"/>
    <w:basedOn w:val="Normal"/>
    <w:link w:val="SubtitleChar"/>
    <w:qFormat/>
    <w:rsid w:val="00AF3B7B"/>
    <w:pPr>
      <w:spacing w:after="0" w:line="240" w:lineRule="auto"/>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AF3B7B"/>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AF3B7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AF3B7B"/>
    <w:rPr>
      <w:rFonts w:ascii="Times New Roman" w:eastAsia="Times New Roman" w:hAnsi="Times New Roman" w:cs="Times New Roman"/>
      <w:sz w:val="20"/>
      <w:szCs w:val="20"/>
      <w:lang w:eastAsia="en-GB"/>
    </w:rPr>
  </w:style>
  <w:style w:type="paragraph" w:customStyle="1" w:styleId="Default">
    <w:name w:val="Default"/>
    <w:rsid w:val="00AF3B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AF3B7B"/>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AF3B7B"/>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AF3B7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F3B7B"/>
    <w:rPr>
      <w:rFonts w:ascii="Tahoma" w:eastAsia="Times New Roman" w:hAnsi="Tahoma" w:cs="Times New Roman"/>
      <w:sz w:val="16"/>
      <w:szCs w:val="16"/>
      <w:lang w:val="x-none" w:eastAsia="x-none"/>
    </w:rPr>
  </w:style>
  <w:style w:type="paragraph" w:styleId="Footer">
    <w:name w:val="footer"/>
    <w:basedOn w:val="Normal"/>
    <w:link w:val="FooterChar"/>
    <w:rsid w:val="00AF3B7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AF3B7B"/>
    <w:rPr>
      <w:rFonts w:ascii="Times New Roman" w:eastAsia="Times New Roman" w:hAnsi="Times New Roman" w:cs="Times New Roman"/>
      <w:sz w:val="20"/>
      <w:szCs w:val="20"/>
      <w:lang w:eastAsia="en-GB"/>
    </w:rPr>
  </w:style>
  <w:style w:type="character" w:styleId="PageNumber">
    <w:name w:val="page number"/>
    <w:basedOn w:val="DefaultParagraphFont"/>
    <w:rsid w:val="00AF3B7B"/>
  </w:style>
  <w:style w:type="paragraph" w:styleId="ListParagraph">
    <w:name w:val="List Paragraph"/>
    <w:basedOn w:val="Normal"/>
    <w:qFormat/>
    <w:rsid w:val="00AF3B7B"/>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AF3B7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AF3B7B"/>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AF3B7B"/>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AF3B7B"/>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F3B7B"/>
  </w:style>
  <w:style w:type="paragraph" w:styleId="FootnoteText">
    <w:name w:val="footnote text"/>
    <w:basedOn w:val="Normal"/>
    <w:link w:val="FootnoteTextChar"/>
    <w:rsid w:val="00AF3B7B"/>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F3B7B"/>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F3B7B"/>
    <w:rPr>
      <w:vertAlign w:val="superscript"/>
    </w:rPr>
  </w:style>
  <w:style w:type="paragraph" w:styleId="Caption">
    <w:name w:val="caption"/>
    <w:basedOn w:val="Normal"/>
    <w:next w:val="Normal"/>
    <w:qFormat/>
    <w:rsid w:val="00AF3B7B"/>
    <w:pPr>
      <w:spacing w:before="120" w:after="120" w:line="240" w:lineRule="auto"/>
    </w:pPr>
    <w:rPr>
      <w:rFonts w:ascii="Arial" w:eastAsia="Times New Roman" w:hAnsi="Arial" w:cs="Arial"/>
      <w:b/>
      <w:bCs/>
      <w:sz w:val="20"/>
      <w:szCs w:val="20"/>
    </w:rPr>
  </w:style>
  <w:style w:type="paragraph" w:customStyle="1" w:styleId="Fori">
    <w:name w:val="For i"/>
    <w:basedOn w:val="Normal"/>
    <w:rsid w:val="00AF3B7B"/>
    <w:pPr>
      <w:spacing w:after="0" w:line="240" w:lineRule="auto"/>
      <w:jc w:val="both"/>
    </w:pPr>
    <w:rPr>
      <w:rFonts w:ascii="Arial" w:eastAsia="Times New Roman" w:hAnsi="Arial" w:cs="Arial"/>
      <w:bCs/>
      <w:sz w:val="20"/>
      <w:szCs w:val="24"/>
    </w:rPr>
  </w:style>
  <w:style w:type="character" w:styleId="CommentReference">
    <w:name w:val="annotation reference"/>
    <w:rsid w:val="00AF3B7B"/>
    <w:rPr>
      <w:sz w:val="16"/>
      <w:szCs w:val="16"/>
    </w:rPr>
  </w:style>
  <w:style w:type="paragraph" w:styleId="CommentText">
    <w:name w:val="annotation text"/>
    <w:basedOn w:val="Normal"/>
    <w:link w:val="CommentTextChar"/>
    <w:rsid w:val="00AF3B7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AF3B7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AF3B7B"/>
    <w:rPr>
      <w:b/>
      <w:bCs/>
    </w:rPr>
  </w:style>
  <w:style w:type="character" w:customStyle="1" w:styleId="CommentSubjectChar">
    <w:name w:val="Comment Subject Char"/>
    <w:basedOn w:val="CommentTextChar"/>
    <w:link w:val="CommentSubject"/>
    <w:rsid w:val="00AF3B7B"/>
    <w:rPr>
      <w:rFonts w:ascii="Arial" w:eastAsia="Times New Roman" w:hAnsi="Arial" w:cs="Times New Roman"/>
      <w:b/>
      <w:bCs/>
      <w:sz w:val="20"/>
      <w:szCs w:val="20"/>
      <w:lang w:val="x-none"/>
    </w:rPr>
  </w:style>
  <w:style w:type="paragraph" w:customStyle="1" w:styleId="Bulletskeyfindings">
    <w:name w:val="Bullets (key findings)"/>
    <w:basedOn w:val="Normal"/>
    <w:rsid w:val="00AF3B7B"/>
    <w:pPr>
      <w:numPr>
        <w:numId w:val="1"/>
      </w:numPr>
      <w:spacing w:after="120" w:line="240" w:lineRule="auto"/>
    </w:pPr>
    <w:rPr>
      <w:rFonts w:ascii="Tahoma" w:eastAsia="Times New Roman" w:hAnsi="Tahoma" w:cs="Times New Roman"/>
      <w:color w:val="000000"/>
      <w:sz w:val="24"/>
      <w:szCs w:val="24"/>
    </w:rPr>
  </w:style>
  <w:style w:type="paragraph" w:styleId="EndnoteText">
    <w:name w:val="endnote text"/>
    <w:basedOn w:val="Normal"/>
    <w:link w:val="EndnoteTextChar"/>
    <w:rsid w:val="00AF3B7B"/>
    <w:pPr>
      <w:spacing w:after="0" w:line="240" w:lineRule="auto"/>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AF3B7B"/>
    <w:rPr>
      <w:rFonts w:ascii="Arial" w:eastAsia="Times New Roman" w:hAnsi="Arial" w:cs="Times New Roman"/>
      <w:sz w:val="24"/>
      <w:szCs w:val="24"/>
      <w:lang w:val="x-none"/>
    </w:rPr>
  </w:style>
  <w:style w:type="character" w:styleId="EndnoteReference">
    <w:name w:val="endnote reference"/>
    <w:rsid w:val="00AF3B7B"/>
    <w:rPr>
      <w:vertAlign w:val="superscript"/>
    </w:rPr>
  </w:style>
  <w:style w:type="table" w:customStyle="1" w:styleId="TableGrid11">
    <w:name w:val="Table Grid1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F3B7B"/>
  </w:style>
  <w:style w:type="paragraph" w:customStyle="1" w:styleId="Bulletsstandard">
    <w:name w:val="Bullets (standard)"/>
    <w:basedOn w:val="Normal"/>
    <w:rsid w:val="00AF3B7B"/>
    <w:pPr>
      <w:numPr>
        <w:numId w:val="14"/>
      </w:numPr>
      <w:spacing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AF3B7B"/>
    <w:pPr>
      <w:spacing w:after="24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AF3B7B"/>
    <w:pPr>
      <w:numPr>
        <w:numId w:val="15"/>
      </w:numPr>
      <w:spacing w:before="120"/>
      <w:ind w:left="924" w:hanging="357"/>
    </w:pPr>
  </w:style>
  <w:style w:type="character" w:customStyle="1" w:styleId="style11">
    <w:name w:val="style11"/>
    <w:rsid w:val="00AF3B7B"/>
    <w:rPr>
      <w:sz w:val="24"/>
      <w:szCs w:val="24"/>
    </w:rPr>
  </w:style>
  <w:style w:type="paragraph" w:customStyle="1" w:styleId="MediumGrid1-Accent21">
    <w:name w:val="Medium Grid 1 - Accent 21"/>
    <w:basedOn w:val="Normal"/>
    <w:qFormat/>
    <w:rsid w:val="00AF3B7B"/>
    <w:pPr>
      <w:spacing w:after="0" w:line="240" w:lineRule="auto"/>
      <w:ind w:left="72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AF3B7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rsid w:val="00AF3B7B"/>
    <w:pPr>
      <w:ind w:left="720"/>
      <w:contextualSpacing/>
    </w:pPr>
    <w:rPr>
      <w:rFonts w:ascii="Calibri" w:eastAsia="Times New Roman" w:hAnsi="Calibri" w:cs="Times New Roman"/>
    </w:rPr>
  </w:style>
  <w:style w:type="table" w:customStyle="1" w:styleId="TableGrid3">
    <w:name w:val="Table Grid3"/>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3B7B"/>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AF3B7B"/>
    <w:rPr>
      <w:rFonts w:ascii="Calibri" w:eastAsia="MS Mincho" w:hAnsi="Calibri" w:cs="Times New Roman"/>
      <w:lang w:val="en-US" w:eastAsia="ja-JP"/>
    </w:rPr>
  </w:style>
  <w:style w:type="numbering" w:customStyle="1" w:styleId="NoList3">
    <w:name w:val="No List3"/>
    <w:next w:val="NoList"/>
    <w:semiHidden/>
    <w:rsid w:val="00AF3B7B"/>
  </w:style>
  <w:style w:type="table" w:customStyle="1" w:styleId="TableGrid5">
    <w:name w:val="Table Grid5"/>
    <w:basedOn w:val="TableNormal"/>
    <w:next w:val="TableGrid"/>
    <w:rsid w:val="00AF3B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F3B7B"/>
  </w:style>
  <w:style w:type="numbering" w:customStyle="1" w:styleId="NoList111">
    <w:name w:val="No List111"/>
    <w:next w:val="NoList"/>
    <w:semiHidden/>
    <w:rsid w:val="00AF3B7B"/>
  </w:style>
  <w:style w:type="table" w:customStyle="1" w:styleId="TableGrid8">
    <w:name w:val="Table Grid8"/>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AF3B7B"/>
  </w:style>
  <w:style w:type="table" w:customStyle="1" w:styleId="TableGrid12">
    <w:name w:val="Table Grid12"/>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F3B7B"/>
  </w:style>
  <w:style w:type="table" w:customStyle="1" w:styleId="TableGrid21">
    <w:name w:val="Table Grid21"/>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AF3B7B"/>
  </w:style>
  <w:style w:type="table" w:customStyle="1" w:styleId="TableGrid51">
    <w:name w:val="Table Grid51"/>
    <w:basedOn w:val="TableNormal"/>
    <w:next w:val="TableGrid"/>
    <w:rsid w:val="00AF3B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AF3B7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AF3B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AF3B7B"/>
    <w:pPr>
      <w:keepNext/>
      <w:spacing w:after="0" w:line="240" w:lineRule="auto"/>
      <w:ind w:left="-36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AF3B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AF3B7B"/>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AF3B7B"/>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AF3B7B"/>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AF3B7B"/>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AF3B7B"/>
    <w:pPr>
      <w:keepNext/>
      <w:pBdr>
        <w:top w:val="single" w:sz="6" w:space="1" w:color="auto"/>
        <w:left w:val="single" w:sz="6" w:space="4" w:color="auto"/>
        <w:bottom w:val="single" w:sz="6" w:space="1" w:color="auto"/>
        <w:right w:val="single" w:sz="6" w:space="4" w:color="auto"/>
      </w:pBdr>
      <w:spacing w:after="0" w:line="240" w:lineRule="auto"/>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F3B7B"/>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AF3B7B"/>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AF3B7B"/>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AF3B7B"/>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AF3B7B"/>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AF3B7B"/>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AF3B7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AF3B7B"/>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AF3B7B"/>
    <w:rPr>
      <w:rFonts w:ascii="Arial" w:eastAsia="Times New Roman" w:hAnsi="Arial" w:cs="Times New Roman"/>
      <w:b/>
      <w:szCs w:val="24"/>
      <w:lang w:val="x-none"/>
    </w:rPr>
  </w:style>
  <w:style w:type="numbering" w:customStyle="1" w:styleId="NoList1">
    <w:name w:val="No List1"/>
    <w:next w:val="NoList"/>
    <w:uiPriority w:val="99"/>
    <w:semiHidden/>
    <w:unhideWhenUsed/>
    <w:rsid w:val="00AF3B7B"/>
  </w:style>
  <w:style w:type="paragraph" w:styleId="NormalWeb">
    <w:name w:val="Normal (Web)"/>
    <w:basedOn w:val="Normal"/>
    <w:rsid w:val="00AF3B7B"/>
    <w:pPr>
      <w:spacing w:before="100" w:after="100" w:line="240" w:lineRule="auto"/>
    </w:pPr>
    <w:rPr>
      <w:rFonts w:ascii="Arial" w:eastAsia="Times New Roman" w:hAnsi="Arial" w:cs="Times New Roman"/>
      <w:sz w:val="21"/>
      <w:szCs w:val="20"/>
      <w:lang w:eastAsia="en-GB"/>
    </w:rPr>
  </w:style>
  <w:style w:type="character" w:styleId="Hyperlink">
    <w:name w:val="Hyperlink"/>
    <w:rsid w:val="00AF3B7B"/>
    <w:rPr>
      <w:color w:val="0000FF"/>
      <w:u w:val="single"/>
    </w:rPr>
  </w:style>
  <w:style w:type="paragraph" w:styleId="BodyText">
    <w:name w:val="Body Text"/>
    <w:basedOn w:val="Normal"/>
    <w:link w:val="BodyTextChar"/>
    <w:rsid w:val="00AF3B7B"/>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AF3B7B"/>
    <w:rPr>
      <w:rFonts w:ascii="Arial" w:eastAsia="Times New Roman" w:hAnsi="Arial" w:cs="Times New Roman"/>
      <w:szCs w:val="20"/>
      <w:lang w:eastAsia="en-GB"/>
    </w:rPr>
  </w:style>
  <w:style w:type="paragraph" w:styleId="BodyTextIndent">
    <w:name w:val="Body Text Indent"/>
    <w:basedOn w:val="Normal"/>
    <w:link w:val="BodyTextIndentChar"/>
    <w:rsid w:val="00AF3B7B"/>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AF3B7B"/>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AF3B7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AF3B7B"/>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AF3B7B"/>
    <w:pPr>
      <w:spacing w:after="0" w:line="240" w:lineRule="auto"/>
    </w:pPr>
    <w:rPr>
      <w:rFonts w:ascii="Arial" w:eastAsia="Times New Roman" w:hAnsi="Arial" w:cs="Times New Roman"/>
      <w:sz w:val="24"/>
      <w:szCs w:val="20"/>
      <w:lang w:eastAsia="en-GB"/>
    </w:rPr>
  </w:style>
  <w:style w:type="paragraph" w:styleId="Subtitle">
    <w:name w:val="Subtitle"/>
    <w:basedOn w:val="Normal"/>
    <w:link w:val="SubtitleChar"/>
    <w:qFormat/>
    <w:rsid w:val="00AF3B7B"/>
    <w:pPr>
      <w:spacing w:after="0" w:line="240" w:lineRule="auto"/>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AF3B7B"/>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AF3B7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AF3B7B"/>
    <w:rPr>
      <w:rFonts w:ascii="Times New Roman" w:eastAsia="Times New Roman" w:hAnsi="Times New Roman" w:cs="Times New Roman"/>
      <w:sz w:val="20"/>
      <w:szCs w:val="20"/>
      <w:lang w:eastAsia="en-GB"/>
    </w:rPr>
  </w:style>
  <w:style w:type="paragraph" w:customStyle="1" w:styleId="Default">
    <w:name w:val="Default"/>
    <w:rsid w:val="00AF3B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AF3B7B"/>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AF3B7B"/>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AF3B7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F3B7B"/>
    <w:rPr>
      <w:rFonts w:ascii="Tahoma" w:eastAsia="Times New Roman" w:hAnsi="Tahoma" w:cs="Times New Roman"/>
      <w:sz w:val="16"/>
      <w:szCs w:val="16"/>
      <w:lang w:val="x-none" w:eastAsia="x-none"/>
    </w:rPr>
  </w:style>
  <w:style w:type="paragraph" w:styleId="Footer">
    <w:name w:val="footer"/>
    <w:basedOn w:val="Normal"/>
    <w:link w:val="FooterChar"/>
    <w:rsid w:val="00AF3B7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AF3B7B"/>
    <w:rPr>
      <w:rFonts w:ascii="Times New Roman" w:eastAsia="Times New Roman" w:hAnsi="Times New Roman" w:cs="Times New Roman"/>
      <w:sz w:val="20"/>
      <w:szCs w:val="20"/>
      <w:lang w:eastAsia="en-GB"/>
    </w:rPr>
  </w:style>
  <w:style w:type="character" w:styleId="PageNumber">
    <w:name w:val="page number"/>
    <w:basedOn w:val="DefaultParagraphFont"/>
    <w:rsid w:val="00AF3B7B"/>
  </w:style>
  <w:style w:type="paragraph" w:styleId="ListParagraph">
    <w:name w:val="List Paragraph"/>
    <w:basedOn w:val="Normal"/>
    <w:qFormat/>
    <w:rsid w:val="00AF3B7B"/>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AF3B7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AF3B7B"/>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AF3B7B"/>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AF3B7B"/>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AF3B7B"/>
  </w:style>
  <w:style w:type="paragraph" w:styleId="FootnoteText">
    <w:name w:val="footnote text"/>
    <w:basedOn w:val="Normal"/>
    <w:link w:val="FootnoteTextChar"/>
    <w:rsid w:val="00AF3B7B"/>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F3B7B"/>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F3B7B"/>
    <w:rPr>
      <w:vertAlign w:val="superscript"/>
    </w:rPr>
  </w:style>
  <w:style w:type="paragraph" w:styleId="Caption">
    <w:name w:val="caption"/>
    <w:basedOn w:val="Normal"/>
    <w:next w:val="Normal"/>
    <w:qFormat/>
    <w:rsid w:val="00AF3B7B"/>
    <w:pPr>
      <w:spacing w:before="120" w:after="120" w:line="240" w:lineRule="auto"/>
    </w:pPr>
    <w:rPr>
      <w:rFonts w:ascii="Arial" w:eastAsia="Times New Roman" w:hAnsi="Arial" w:cs="Arial"/>
      <w:b/>
      <w:bCs/>
      <w:sz w:val="20"/>
      <w:szCs w:val="20"/>
    </w:rPr>
  </w:style>
  <w:style w:type="paragraph" w:customStyle="1" w:styleId="Fori">
    <w:name w:val="For i"/>
    <w:basedOn w:val="Normal"/>
    <w:rsid w:val="00AF3B7B"/>
    <w:pPr>
      <w:spacing w:after="0" w:line="240" w:lineRule="auto"/>
      <w:jc w:val="both"/>
    </w:pPr>
    <w:rPr>
      <w:rFonts w:ascii="Arial" w:eastAsia="Times New Roman" w:hAnsi="Arial" w:cs="Arial"/>
      <w:bCs/>
      <w:sz w:val="20"/>
      <w:szCs w:val="24"/>
    </w:rPr>
  </w:style>
  <w:style w:type="character" w:styleId="CommentReference">
    <w:name w:val="annotation reference"/>
    <w:rsid w:val="00AF3B7B"/>
    <w:rPr>
      <w:sz w:val="16"/>
      <w:szCs w:val="16"/>
    </w:rPr>
  </w:style>
  <w:style w:type="paragraph" w:styleId="CommentText">
    <w:name w:val="annotation text"/>
    <w:basedOn w:val="Normal"/>
    <w:link w:val="CommentTextChar"/>
    <w:rsid w:val="00AF3B7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AF3B7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AF3B7B"/>
    <w:rPr>
      <w:b/>
      <w:bCs/>
    </w:rPr>
  </w:style>
  <w:style w:type="character" w:customStyle="1" w:styleId="CommentSubjectChar">
    <w:name w:val="Comment Subject Char"/>
    <w:basedOn w:val="CommentTextChar"/>
    <w:link w:val="CommentSubject"/>
    <w:rsid w:val="00AF3B7B"/>
    <w:rPr>
      <w:rFonts w:ascii="Arial" w:eastAsia="Times New Roman" w:hAnsi="Arial" w:cs="Times New Roman"/>
      <w:b/>
      <w:bCs/>
      <w:sz w:val="20"/>
      <w:szCs w:val="20"/>
      <w:lang w:val="x-none"/>
    </w:rPr>
  </w:style>
  <w:style w:type="paragraph" w:customStyle="1" w:styleId="Bulletskeyfindings">
    <w:name w:val="Bullets (key findings)"/>
    <w:basedOn w:val="Normal"/>
    <w:rsid w:val="00AF3B7B"/>
    <w:pPr>
      <w:numPr>
        <w:numId w:val="1"/>
      </w:numPr>
      <w:spacing w:after="120" w:line="240" w:lineRule="auto"/>
    </w:pPr>
    <w:rPr>
      <w:rFonts w:ascii="Tahoma" w:eastAsia="Times New Roman" w:hAnsi="Tahoma" w:cs="Times New Roman"/>
      <w:color w:val="000000"/>
      <w:sz w:val="24"/>
      <w:szCs w:val="24"/>
    </w:rPr>
  </w:style>
  <w:style w:type="paragraph" w:styleId="EndnoteText">
    <w:name w:val="endnote text"/>
    <w:basedOn w:val="Normal"/>
    <w:link w:val="EndnoteTextChar"/>
    <w:rsid w:val="00AF3B7B"/>
    <w:pPr>
      <w:spacing w:after="0" w:line="240" w:lineRule="auto"/>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AF3B7B"/>
    <w:rPr>
      <w:rFonts w:ascii="Arial" w:eastAsia="Times New Roman" w:hAnsi="Arial" w:cs="Times New Roman"/>
      <w:sz w:val="24"/>
      <w:szCs w:val="24"/>
      <w:lang w:val="x-none"/>
    </w:rPr>
  </w:style>
  <w:style w:type="character" w:styleId="EndnoteReference">
    <w:name w:val="endnote reference"/>
    <w:rsid w:val="00AF3B7B"/>
    <w:rPr>
      <w:vertAlign w:val="superscript"/>
    </w:rPr>
  </w:style>
  <w:style w:type="table" w:customStyle="1" w:styleId="TableGrid11">
    <w:name w:val="Table Grid1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F3B7B"/>
  </w:style>
  <w:style w:type="paragraph" w:customStyle="1" w:styleId="Bulletsstandard">
    <w:name w:val="Bullets (standard)"/>
    <w:basedOn w:val="Normal"/>
    <w:rsid w:val="00AF3B7B"/>
    <w:pPr>
      <w:numPr>
        <w:numId w:val="14"/>
      </w:numPr>
      <w:spacing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AF3B7B"/>
    <w:pPr>
      <w:spacing w:after="24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AF3B7B"/>
    <w:pPr>
      <w:numPr>
        <w:numId w:val="15"/>
      </w:numPr>
      <w:spacing w:before="120"/>
      <w:ind w:left="924" w:hanging="357"/>
    </w:pPr>
  </w:style>
  <w:style w:type="character" w:customStyle="1" w:styleId="style11">
    <w:name w:val="style11"/>
    <w:rsid w:val="00AF3B7B"/>
    <w:rPr>
      <w:sz w:val="24"/>
      <w:szCs w:val="24"/>
    </w:rPr>
  </w:style>
  <w:style w:type="paragraph" w:customStyle="1" w:styleId="MediumGrid1-Accent21">
    <w:name w:val="Medium Grid 1 - Accent 21"/>
    <w:basedOn w:val="Normal"/>
    <w:qFormat/>
    <w:rsid w:val="00AF3B7B"/>
    <w:pPr>
      <w:spacing w:after="0" w:line="240" w:lineRule="auto"/>
      <w:ind w:left="72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AF3B7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rsid w:val="00AF3B7B"/>
    <w:pPr>
      <w:ind w:left="720"/>
      <w:contextualSpacing/>
    </w:pPr>
    <w:rPr>
      <w:rFonts w:ascii="Calibri" w:eastAsia="Times New Roman" w:hAnsi="Calibri" w:cs="Times New Roman"/>
    </w:rPr>
  </w:style>
  <w:style w:type="table" w:customStyle="1" w:styleId="TableGrid3">
    <w:name w:val="Table Grid3"/>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3B7B"/>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AF3B7B"/>
    <w:rPr>
      <w:rFonts w:ascii="Calibri" w:eastAsia="MS Mincho" w:hAnsi="Calibri" w:cs="Times New Roman"/>
      <w:lang w:val="en-US" w:eastAsia="ja-JP"/>
    </w:rPr>
  </w:style>
  <w:style w:type="numbering" w:customStyle="1" w:styleId="NoList3">
    <w:name w:val="No List3"/>
    <w:next w:val="NoList"/>
    <w:semiHidden/>
    <w:rsid w:val="00AF3B7B"/>
  </w:style>
  <w:style w:type="table" w:customStyle="1" w:styleId="TableGrid5">
    <w:name w:val="Table Grid5"/>
    <w:basedOn w:val="TableNormal"/>
    <w:next w:val="TableGrid"/>
    <w:rsid w:val="00AF3B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F3B7B"/>
  </w:style>
  <w:style w:type="numbering" w:customStyle="1" w:styleId="NoList111">
    <w:name w:val="No List111"/>
    <w:next w:val="NoList"/>
    <w:semiHidden/>
    <w:rsid w:val="00AF3B7B"/>
  </w:style>
  <w:style w:type="table" w:customStyle="1" w:styleId="TableGrid8">
    <w:name w:val="Table Grid8"/>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AF3B7B"/>
  </w:style>
  <w:style w:type="table" w:customStyle="1" w:styleId="TableGrid12">
    <w:name w:val="Table Grid12"/>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F3B7B"/>
  </w:style>
  <w:style w:type="table" w:customStyle="1" w:styleId="TableGrid21">
    <w:name w:val="Table Grid21"/>
    <w:basedOn w:val="TableNormal"/>
    <w:next w:val="TableGrid"/>
    <w:rsid w:val="00AF3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F3B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AF3B7B"/>
  </w:style>
  <w:style w:type="table" w:customStyle="1" w:styleId="TableGrid51">
    <w:name w:val="Table Grid51"/>
    <w:basedOn w:val="TableNormal"/>
    <w:next w:val="TableGrid"/>
    <w:rsid w:val="00AF3B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AF3B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8811</Words>
  <Characters>50223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 College</dc:creator>
  <cp:lastModifiedBy>St Joseph's College</cp:lastModifiedBy>
  <cp:revision>1</cp:revision>
  <dcterms:created xsi:type="dcterms:W3CDTF">2019-07-08T12:59:00Z</dcterms:created>
  <dcterms:modified xsi:type="dcterms:W3CDTF">2019-07-08T13:01:00Z</dcterms:modified>
</cp:coreProperties>
</file>